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1B" w:rsidRDefault="00632A50">
      <w:pPr>
        <w:pStyle w:val="10"/>
        <w:keepNext/>
        <w:keepLines/>
        <w:shd w:val="clear" w:color="auto" w:fill="auto"/>
        <w:spacing w:after="0" w:line="240" w:lineRule="auto"/>
        <w:ind w:firstLine="709"/>
        <w:rPr>
          <w:sz w:val="24"/>
          <w:szCs w:val="24"/>
        </w:rPr>
      </w:pPr>
      <w:bookmarkStart w:id="0" w:name="bookmark0"/>
      <w:r>
        <w:rPr>
          <w:sz w:val="24"/>
          <w:szCs w:val="24"/>
        </w:rPr>
        <w:t>ДОГОВОР БЕЗВОЗМЕЗДНОГО ПОЛЬЗОВАНИЯ №</w:t>
      </w:r>
      <w:bookmarkEnd w:id="0"/>
      <w:r w:rsidR="00621C15">
        <w:rPr>
          <w:sz w:val="24"/>
          <w:szCs w:val="24"/>
        </w:rPr>
        <w:t xml:space="preserve"> 591</w:t>
      </w:r>
      <w:r>
        <w:rPr>
          <w:sz w:val="24"/>
          <w:szCs w:val="24"/>
        </w:rPr>
        <w:t>/202</w:t>
      </w:r>
      <w:r w:rsidR="004769B5">
        <w:rPr>
          <w:sz w:val="24"/>
          <w:szCs w:val="24"/>
        </w:rPr>
        <w:t>4</w:t>
      </w:r>
    </w:p>
    <w:p w:rsidR="00EC061B" w:rsidRDefault="00EC061B">
      <w:pPr>
        <w:pStyle w:val="10"/>
        <w:keepNext/>
        <w:keepLines/>
        <w:shd w:val="clear" w:color="auto" w:fill="auto"/>
        <w:spacing w:after="0" w:line="240" w:lineRule="auto"/>
        <w:ind w:firstLine="709"/>
        <w:jc w:val="center"/>
        <w:rPr>
          <w:sz w:val="24"/>
          <w:szCs w:val="24"/>
        </w:rPr>
      </w:pPr>
    </w:p>
    <w:p w:rsidR="00EC061B" w:rsidRDefault="00632A50">
      <w:pPr>
        <w:tabs>
          <w:tab w:val="left" w:pos="7371"/>
        </w:tabs>
        <w:jc w:val="both"/>
        <w:rPr>
          <w:rFonts w:ascii="Times New Roman" w:hAnsi="Times New Roman" w:cs="Times New Roman"/>
          <w:lang w:eastAsia="en-US" w:bidi="en-US"/>
        </w:rPr>
      </w:pPr>
      <w:r>
        <w:rPr>
          <w:rFonts w:ascii="Times New Roman" w:hAnsi="Times New Roman" w:cs="Times New Roman"/>
        </w:rPr>
        <w:t>г. Санкт</w:t>
      </w:r>
      <w:r>
        <w:rPr>
          <w:rFonts w:ascii="Times New Roman" w:hAnsi="Times New Roman" w:cs="Times New Roman"/>
          <w:lang w:eastAsia="en-US" w:bidi="en-US"/>
        </w:rPr>
        <w:t>-Пет</w:t>
      </w:r>
      <w:proofErr w:type="spellStart"/>
      <w:proofErr w:type="gramStart"/>
      <w:r>
        <w:rPr>
          <w:rFonts w:ascii="Times New Roman" w:hAnsi="Times New Roman" w:cs="Times New Roman"/>
          <w:lang w:val="en-US" w:eastAsia="en-US" w:bidi="en-US"/>
        </w:rPr>
        <w:t>ep</w:t>
      </w:r>
      <w:proofErr w:type="gramEnd"/>
      <w:r>
        <w:rPr>
          <w:rFonts w:ascii="Times New Roman" w:hAnsi="Times New Roman" w:cs="Times New Roman"/>
          <w:lang w:eastAsia="en-US" w:bidi="en-US"/>
        </w:rPr>
        <w:t>бург</w:t>
      </w:r>
      <w:proofErr w:type="spellEnd"/>
      <w:r>
        <w:rPr>
          <w:rFonts w:ascii="Times New Roman" w:hAnsi="Times New Roman" w:cs="Times New Roman"/>
          <w:lang w:eastAsia="en-US" w:bidi="en-US"/>
        </w:rPr>
        <w:t xml:space="preserve">                                                             </w:t>
      </w:r>
      <w:r w:rsidR="004769B5">
        <w:rPr>
          <w:rFonts w:ascii="Times New Roman" w:hAnsi="Times New Roman" w:cs="Times New Roman"/>
          <w:lang w:eastAsia="en-US" w:bidi="en-US"/>
        </w:rPr>
        <w:t xml:space="preserve">                             </w:t>
      </w:r>
      <w:r w:rsidR="004769B5">
        <w:rPr>
          <w:rFonts w:ascii="Times New Roman" w:hAnsi="Times New Roman" w:cs="Times New Roman"/>
          <w:lang w:eastAsia="en-US" w:bidi="en-US"/>
        </w:rPr>
        <w:tab/>
        <w:t>02</w:t>
      </w:r>
      <w:r>
        <w:rPr>
          <w:rFonts w:ascii="Times New Roman" w:hAnsi="Times New Roman" w:cs="Times New Roman"/>
          <w:lang w:eastAsia="en-US" w:bidi="en-US"/>
        </w:rPr>
        <w:t xml:space="preserve"> сентября 202</w:t>
      </w:r>
      <w:r w:rsidR="004769B5">
        <w:rPr>
          <w:rFonts w:ascii="Times New Roman" w:hAnsi="Times New Roman" w:cs="Times New Roman"/>
          <w:lang w:eastAsia="en-US" w:bidi="en-US"/>
        </w:rPr>
        <w:t>4</w:t>
      </w:r>
    </w:p>
    <w:p w:rsidR="00EC061B" w:rsidRDefault="00EC061B">
      <w:pPr>
        <w:tabs>
          <w:tab w:val="left" w:pos="7371"/>
        </w:tabs>
        <w:ind w:firstLine="709"/>
        <w:jc w:val="both"/>
        <w:rPr>
          <w:rFonts w:ascii="Times New Roman" w:hAnsi="Times New Roman" w:cs="Times New Roman"/>
          <w:lang w:eastAsia="en-US" w:bidi="en-US"/>
        </w:rPr>
      </w:pPr>
    </w:p>
    <w:p w:rsidR="00EC061B" w:rsidRDefault="00EC061B">
      <w:pPr>
        <w:tabs>
          <w:tab w:val="left" w:pos="7371"/>
        </w:tabs>
        <w:ind w:firstLine="709"/>
        <w:jc w:val="both"/>
        <w:rPr>
          <w:rFonts w:ascii="Times New Roman" w:hAnsi="Times New Roman" w:cs="Times New Roman"/>
        </w:rPr>
      </w:pPr>
    </w:p>
    <w:p w:rsidR="00621C15" w:rsidRPr="00621C15" w:rsidRDefault="00621C15" w:rsidP="00621C15">
      <w:pPr>
        <w:pStyle w:val="10"/>
        <w:keepNext/>
        <w:keepLines/>
        <w:shd w:val="clear" w:color="auto" w:fill="auto"/>
        <w:spacing w:after="206" w:line="240" w:lineRule="exact"/>
        <w:ind w:right="60" w:firstLine="567"/>
        <w:jc w:val="both"/>
        <w:rPr>
          <w:b w:val="0"/>
          <w:sz w:val="24"/>
          <w:szCs w:val="24"/>
        </w:rPr>
      </w:pPr>
      <w:bookmarkStart w:id="1" w:name="bookmark1"/>
      <w:r w:rsidRPr="00621C15">
        <w:rPr>
          <w:b w:val="0"/>
          <w:sz w:val="24"/>
          <w:szCs w:val="24"/>
        </w:rPr>
        <w:t xml:space="preserve">Государственное бюджетное общеобразовательное учреждение средняя общеобразовательная школа № 591 Невского района Санкт-Петербурга  Невского района Санкт-Петербурга </w:t>
      </w:r>
      <w:r w:rsidRPr="00621C15">
        <w:rPr>
          <w:rStyle w:val="2"/>
          <w:b/>
        </w:rPr>
        <w:t xml:space="preserve">(ОГРН </w:t>
      </w:r>
      <w:r w:rsidRPr="00621C15">
        <w:rPr>
          <w:b w:val="0"/>
          <w:sz w:val="24"/>
          <w:szCs w:val="24"/>
        </w:rPr>
        <w:t>1037825007131</w:t>
      </w:r>
      <w:r w:rsidRPr="00621C15">
        <w:rPr>
          <w:rStyle w:val="2"/>
          <w:b/>
        </w:rPr>
        <w:t xml:space="preserve">, ИНН </w:t>
      </w:r>
      <w:r w:rsidRPr="00621C15">
        <w:rPr>
          <w:b w:val="0"/>
          <w:sz w:val="24"/>
          <w:szCs w:val="24"/>
        </w:rPr>
        <w:t>7811023058</w:t>
      </w:r>
      <w:r w:rsidRPr="00621C15">
        <w:rPr>
          <w:rStyle w:val="2"/>
          <w:b/>
        </w:rPr>
        <w:t xml:space="preserve">), </w:t>
      </w:r>
      <w:r w:rsidRPr="00621C15">
        <w:rPr>
          <w:rStyle w:val="211pt"/>
          <w:b/>
          <w:sz w:val="24"/>
          <w:szCs w:val="24"/>
        </w:rPr>
        <w:t xml:space="preserve">именуемое </w:t>
      </w:r>
      <w:r w:rsidRPr="00621C15">
        <w:rPr>
          <w:b w:val="0"/>
          <w:sz w:val="24"/>
          <w:szCs w:val="24"/>
        </w:rPr>
        <w:t xml:space="preserve">в дальнейшем "Ссудодатель", в лице директора </w:t>
      </w:r>
      <w:proofErr w:type="spellStart"/>
      <w:r w:rsidRPr="00621C15">
        <w:rPr>
          <w:b w:val="0"/>
          <w:sz w:val="24"/>
          <w:szCs w:val="24"/>
        </w:rPr>
        <w:t>Чепёлкиной</w:t>
      </w:r>
      <w:proofErr w:type="spellEnd"/>
      <w:r w:rsidRPr="00621C15">
        <w:rPr>
          <w:b w:val="0"/>
          <w:sz w:val="24"/>
          <w:szCs w:val="24"/>
        </w:rPr>
        <w:t xml:space="preserve"> Людмилы Петровны, действующего на основании Устава, с одной стороны, и Акционерное общество «Комбинат социального питания «ВОЛНА» </w:t>
      </w:r>
      <w:r w:rsidRPr="00621C15">
        <w:rPr>
          <w:rStyle w:val="2"/>
          <w:b/>
        </w:rPr>
        <w:t xml:space="preserve">(ОГРН </w:t>
      </w:r>
      <w:r w:rsidRPr="00621C15">
        <w:rPr>
          <w:rStyle w:val="2"/>
          <w:b/>
          <w:lang w:bidi="en-US"/>
        </w:rPr>
        <w:t>1067847</w:t>
      </w:r>
      <w:r w:rsidRPr="00621C15">
        <w:rPr>
          <w:rStyle w:val="2"/>
          <w:b/>
        </w:rPr>
        <w:t xml:space="preserve">926805, ИНН 7811341830), </w:t>
      </w:r>
      <w:r w:rsidRPr="00621C15">
        <w:rPr>
          <w:b w:val="0"/>
          <w:sz w:val="24"/>
          <w:szCs w:val="24"/>
        </w:rPr>
        <w:t xml:space="preserve">именуемое в дальнейшем "Ссудополучатель", в лице Генерального директора </w:t>
      </w:r>
      <w:proofErr w:type="spellStart"/>
      <w:r w:rsidRPr="00621C15">
        <w:rPr>
          <w:b w:val="0"/>
          <w:sz w:val="24"/>
          <w:szCs w:val="24"/>
        </w:rPr>
        <w:t>Яхиной</w:t>
      </w:r>
      <w:proofErr w:type="spellEnd"/>
      <w:r w:rsidRPr="00621C15">
        <w:rPr>
          <w:b w:val="0"/>
          <w:sz w:val="24"/>
          <w:szCs w:val="24"/>
        </w:rPr>
        <w:t xml:space="preserve"> </w:t>
      </w:r>
      <w:proofErr w:type="spellStart"/>
      <w:r w:rsidRPr="00621C15">
        <w:rPr>
          <w:b w:val="0"/>
          <w:sz w:val="24"/>
          <w:szCs w:val="24"/>
        </w:rPr>
        <w:t>Найли</w:t>
      </w:r>
      <w:proofErr w:type="spellEnd"/>
      <w:r w:rsidRPr="00621C15">
        <w:rPr>
          <w:b w:val="0"/>
          <w:sz w:val="24"/>
          <w:szCs w:val="24"/>
        </w:rPr>
        <w:t xml:space="preserve"> </w:t>
      </w:r>
      <w:proofErr w:type="spellStart"/>
      <w:r w:rsidRPr="00621C15">
        <w:rPr>
          <w:b w:val="0"/>
          <w:sz w:val="24"/>
          <w:szCs w:val="24"/>
        </w:rPr>
        <w:t>Османовны</w:t>
      </w:r>
      <w:proofErr w:type="spellEnd"/>
      <w:r w:rsidRPr="00621C15">
        <w:rPr>
          <w:b w:val="0"/>
          <w:sz w:val="24"/>
          <w:szCs w:val="24"/>
        </w:rPr>
        <w:t>, действующей на основании Устава, с другой стороны (далее - Стороны), заключили настоящий договор (далее - Договор) о нижеследующем.</w:t>
      </w:r>
    </w:p>
    <w:p w:rsidR="00EC061B" w:rsidRDefault="00EC061B">
      <w:pPr>
        <w:pStyle w:val="10"/>
        <w:keepNext/>
        <w:keepLines/>
        <w:shd w:val="clear" w:color="auto" w:fill="auto"/>
        <w:spacing w:after="0" w:line="240" w:lineRule="auto"/>
        <w:ind w:firstLine="709"/>
        <w:jc w:val="both"/>
        <w:rPr>
          <w:sz w:val="24"/>
          <w:szCs w:val="24"/>
        </w:rPr>
      </w:pPr>
    </w:p>
    <w:p w:rsidR="00EC061B" w:rsidRDefault="00632A50" w:rsidP="00BD2CAD">
      <w:pPr>
        <w:pStyle w:val="10"/>
        <w:keepNext/>
        <w:keepLines/>
        <w:numPr>
          <w:ilvl w:val="0"/>
          <w:numId w:val="7"/>
        </w:numPr>
        <w:shd w:val="clear" w:color="auto" w:fill="auto"/>
        <w:spacing w:after="0" w:line="240" w:lineRule="auto"/>
        <w:jc w:val="center"/>
        <w:rPr>
          <w:sz w:val="24"/>
          <w:szCs w:val="24"/>
        </w:rPr>
      </w:pPr>
      <w:r>
        <w:rPr>
          <w:sz w:val="24"/>
          <w:szCs w:val="24"/>
        </w:rPr>
        <w:t>ОБЩИЕ ПОЛОЖЕНИЯ</w:t>
      </w:r>
      <w:bookmarkEnd w:id="1"/>
      <w:r>
        <w:rPr>
          <w:sz w:val="24"/>
          <w:szCs w:val="24"/>
        </w:rPr>
        <w:t>.</w:t>
      </w:r>
    </w:p>
    <w:p w:rsidR="00BD2CAD" w:rsidRPr="00BD2CAD" w:rsidRDefault="00BD2CAD" w:rsidP="00BD2CAD">
      <w:pPr>
        <w:pStyle w:val="10"/>
        <w:keepNext/>
        <w:keepLines/>
        <w:shd w:val="clear" w:color="auto" w:fill="auto"/>
        <w:spacing w:after="0" w:line="240" w:lineRule="auto"/>
        <w:ind w:left="1069"/>
        <w:rPr>
          <w:sz w:val="24"/>
          <w:szCs w:val="24"/>
        </w:rPr>
      </w:pPr>
    </w:p>
    <w:p w:rsidR="00BD2CAD" w:rsidRPr="00BD2CAD" w:rsidRDefault="00632A50" w:rsidP="00BD2CAD">
      <w:pPr>
        <w:spacing w:line="274" w:lineRule="exact"/>
        <w:ind w:firstLine="800"/>
        <w:jc w:val="both"/>
        <w:rPr>
          <w:rFonts w:ascii="Times New Roman" w:hAnsi="Times New Roman" w:cs="Times New Roman"/>
        </w:rPr>
      </w:pPr>
      <w:r>
        <w:rPr>
          <w:rFonts w:ascii="Times New Roman" w:hAnsi="Times New Roman" w:cs="Times New Roman"/>
        </w:rPr>
        <w:t xml:space="preserve">1.1. </w:t>
      </w:r>
      <w:r w:rsidR="00BD2CAD" w:rsidRPr="00BD2CAD">
        <w:rPr>
          <w:rFonts w:ascii="Times New Roman" w:hAnsi="Times New Roman" w:cs="Times New Roman"/>
        </w:rPr>
        <w:t>Ссудодатель обязуется предоставить Ссудополучателю в безвозмездное пользование объект нежилого фонда - помещения: обеденный зал, школьный буфет, цеха для приготовления пищи, МОП, расположенные в здании по адресу: 193231, Санкт-Петербург, пр. Большевиков, д. 28, литер</w:t>
      </w:r>
      <w:proofErr w:type="gramStart"/>
      <w:r w:rsidR="00BD2CAD" w:rsidRPr="00BD2CAD">
        <w:rPr>
          <w:rFonts w:ascii="Times New Roman" w:hAnsi="Times New Roman" w:cs="Times New Roman"/>
        </w:rPr>
        <w:t xml:space="preserve"> А</w:t>
      </w:r>
      <w:proofErr w:type="gramEnd"/>
      <w:r w:rsidR="00BD2CAD" w:rsidRPr="00BD2CAD">
        <w:rPr>
          <w:rFonts w:ascii="Times New Roman" w:hAnsi="Times New Roman" w:cs="Times New Roman"/>
        </w:rPr>
        <w:t xml:space="preserve">, 1-й этаж, </w:t>
      </w:r>
      <w:r w:rsidR="00BD2CAD" w:rsidRPr="00BD2CAD">
        <w:rPr>
          <w:rStyle w:val="21pt"/>
          <w:rFonts w:eastAsia="Arial Unicode MS"/>
        </w:rPr>
        <w:t>№</w:t>
      </w:r>
      <w:r w:rsidR="00BD2CAD" w:rsidRPr="00BD2CAD">
        <w:rPr>
          <w:rFonts w:ascii="Times New Roman" w:hAnsi="Times New Roman" w:cs="Times New Roman"/>
        </w:rPr>
        <w:t>29, 30, 31, 32, 33, 34, 35, 36, 37, 38, 39, 40, 41, 42, 72, 73, 74</w:t>
      </w:r>
      <w:r w:rsidR="00BD2CAD" w:rsidRPr="00BD2CAD">
        <w:rPr>
          <w:rStyle w:val="21pt"/>
          <w:rFonts w:eastAsia="Arial Unicode MS"/>
        </w:rPr>
        <w:t xml:space="preserve"> </w:t>
      </w:r>
      <w:r w:rsidR="00BD2CAD" w:rsidRPr="00BD2CAD">
        <w:rPr>
          <w:rFonts w:ascii="Times New Roman" w:hAnsi="Times New Roman" w:cs="Times New Roman"/>
        </w:rPr>
        <w:t xml:space="preserve">  на поэтажном плане, кадастровый № 78:12:6305:7:5,именуемые далее "Объект", закрепленные за Ссудодателем на праве оперативного управления, для организации питания обучающихся и работников организации осуществляющей образовательную деятельность.</w:t>
      </w:r>
    </w:p>
    <w:p w:rsidR="00BD2CAD" w:rsidRPr="00BD2CAD" w:rsidRDefault="00BD2CAD" w:rsidP="00BD2CAD">
      <w:pPr>
        <w:spacing w:line="269" w:lineRule="exact"/>
        <w:ind w:firstLine="800"/>
        <w:jc w:val="both"/>
        <w:rPr>
          <w:rFonts w:ascii="Times New Roman" w:hAnsi="Times New Roman" w:cs="Times New Roman"/>
        </w:rPr>
      </w:pPr>
      <w:r w:rsidRPr="00BD2CAD">
        <w:rPr>
          <w:rFonts w:ascii="Times New Roman" w:hAnsi="Times New Roman" w:cs="Times New Roman"/>
        </w:rPr>
        <w:t>Согласие собственника Объекта на передачу Объекта в безвозмездное пользование получено (распоряжение Комитета по управлению городским имуществом от 20.06.2014 №539-рк (в редакции Распоряжения Комитета имущественных отношений Санкт-Петербурга от 18.03.2016 №146-рк)). Общая площадь Объекта составляет: 489,10  (четыреста восемьдесят девять) квадратных метров  и 10 квадратных сантиметров.</w:t>
      </w:r>
    </w:p>
    <w:p w:rsidR="00EC061B" w:rsidRDefault="00632A50">
      <w:pPr>
        <w:ind w:firstLine="709"/>
        <w:jc w:val="both"/>
        <w:rPr>
          <w:rFonts w:ascii="Times New Roman" w:hAnsi="Times New Roman" w:cs="Times New Roman"/>
        </w:rPr>
      </w:pPr>
      <w:r>
        <w:rPr>
          <w:rFonts w:ascii="Times New Roman" w:hAnsi="Times New Roman" w:cs="Times New Roman"/>
        </w:rPr>
        <w:t>Объект передаётся в пользование по акту приема-передачи со всеми документами, необходимыми для жизнедеятельности Объекта.</w:t>
      </w:r>
    </w:p>
    <w:p w:rsidR="00EC061B" w:rsidRDefault="00632A50">
      <w:pPr>
        <w:numPr>
          <w:ilvl w:val="0"/>
          <w:numId w:val="1"/>
        </w:numPr>
        <w:tabs>
          <w:tab w:val="left" w:pos="1215"/>
        </w:tabs>
        <w:ind w:firstLine="709"/>
        <w:jc w:val="both"/>
        <w:rPr>
          <w:rFonts w:ascii="Times New Roman" w:hAnsi="Times New Roman" w:cs="Times New Roman"/>
        </w:rPr>
      </w:pPr>
      <w:r>
        <w:rPr>
          <w:rFonts w:ascii="Times New Roman" w:hAnsi="Times New Roman" w:cs="Times New Roman"/>
        </w:rPr>
        <w:t xml:space="preserve">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w:t>
      </w:r>
      <w:proofErr w:type="spellStart"/>
      <w:r>
        <w:rPr>
          <w:rFonts w:ascii="Times New Roman" w:hAnsi="Times New Roman" w:cs="Times New Roman"/>
        </w:rPr>
        <w:t>пп</w:t>
      </w:r>
      <w:proofErr w:type="spellEnd"/>
      <w:r>
        <w:rPr>
          <w:rFonts w:ascii="Times New Roman" w:hAnsi="Times New Roman" w:cs="Times New Roman"/>
        </w:rPr>
        <w:t>. 1.1 Договора.</w:t>
      </w:r>
    </w:p>
    <w:p w:rsidR="00EC061B" w:rsidRDefault="00632A50">
      <w:pPr>
        <w:numPr>
          <w:ilvl w:val="0"/>
          <w:numId w:val="1"/>
        </w:numPr>
        <w:tabs>
          <w:tab w:val="left" w:pos="1252"/>
        </w:tabs>
        <w:ind w:firstLine="709"/>
        <w:jc w:val="both"/>
        <w:rPr>
          <w:rFonts w:ascii="Times New Roman" w:hAnsi="Times New Roman" w:cs="Times New Roman"/>
          <w:color w:val="auto"/>
        </w:rPr>
      </w:pPr>
      <w:r>
        <w:rPr>
          <w:rFonts w:ascii="Times New Roman" w:hAnsi="Times New Roman" w:cs="Times New Roman"/>
          <w:color w:val="auto"/>
        </w:rPr>
        <w:t xml:space="preserve">Договор заключен на срок действия </w:t>
      </w:r>
      <w:r w:rsidR="00C56291">
        <w:rPr>
          <w:rFonts w:ascii="Times New Roman" w:hAnsi="Times New Roman" w:cs="Times New Roman"/>
          <w:color w:val="auto"/>
        </w:rPr>
        <w:t xml:space="preserve">Договоров на оказание </w:t>
      </w:r>
      <w:r w:rsidR="00C56291" w:rsidRPr="00C56291">
        <w:rPr>
          <w:rFonts w:ascii="Times New Roman" w:eastAsia="Times New Roman" w:hAnsi="Times New Roman" w:cs="Times New Roman"/>
        </w:rPr>
        <w:t>услуг общественного питания</w:t>
      </w:r>
      <w:r w:rsidRPr="00C56291">
        <w:rPr>
          <w:rFonts w:ascii="Times New Roman" w:hAnsi="Times New Roman" w:cs="Times New Roman"/>
          <w:color w:val="auto"/>
        </w:rPr>
        <w:t xml:space="preserve"> </w:t>
      </w:r>
      <w:r w:rsidR="00621C15">
        <w:rPr>
          <w:rFonts w:ascii="Times New Roman" w:hAnsi="Times New Roman" w:cs="Times New Roman"/>
          <w:color w:val="auto"/>
        </w:rPr>
        <w:t xml:space="preserve">№ </w:t>
      </w:r>
      <w:r w:rsidR="00AC6896">
        <w:rPr>
          <w:rFonts w:ascii="Times New Roman" w:hAnsi="Times New Roman" w:cs="Times New Roman"/>
          <w:color w:val="auto"/>
        </w:rPr>
        <w:t>591/1, 591/2, 591/3</w:t>
      </w:r>
      <w:r w:rsidR="00621C15">
        <w:rPr>
          <w:rFonts w:ascii="Times New Roman" w:hAnsi="Times New Roman" w:cs="Times New Roman"/>
          <w:color w:val="auto"/>
        </w:rPr>
        <w:t xml:space="preserve"> от </w:t>
      </w:r>
      <w:r w:rsidR="00AC6896">
        <w:rPr>
          <w:rFonts w:ascii="Times New Roman" w:hAnsi="Times New Roman" w:cs="Times New Roman"/>
          <w:color w:val="auto"/>
        </w:rPr>
        <w:t>27</w:t>
      </w:r>
      <w:r w:rsidR="00621C15">
        <w:rPr>
          <w:rFonts w:ascii="Times New Roman" w:hAnsi="Times New Roman" w:cs="Times New Roman"/>
          <w:color w:val="auto"/>
        </w:rPr>
        <w:t>.0</w:t>
      </w:r>
      <w:r w:rsidR="00AC6896">
        <w:rPr>
          <w:rFonts w:ascii="Times New Roman" w:hAnsi="Times New Roman" w:cs="Times New Roman"/>
          <w:color w:val="auto"/>
        </w:rPr>
        <w:t>8</w:t>
      </w:r>
      <w:r w:rsidR="00621C15">
        <w:rPr>
          <w:rFonts w:ascii="Times New Roman" w:hAnsi="Times New Roman" w:cs="Times New Roman"/>
          <w:color w:val="auto"/>
        </w:rPr>
        <w:t>.202</w:t>
      </w:r>
      <w:r w:rsidR="00AC6896">
        <w:rPr>
          <w:rFonts w:ascii="Times New Roman" w:hAnsi="Times New Roman" w:cs="Times New Roman"/>
          <w:color w:val="auto"/>
        </w:rPr>
        <w:t>4</w:t>
      </w:r>
      <w:r w:rsidR="00621C15">
        <w:rPr>
          <w:rFonts w:ascii="Times New Roman" w:hAnsi="Times New Roman" w:cs="Times New Roman"/>
          <w:color w:val="auto"/>
        </w:rPr>
        <w:t xml:space="preserve"> г.</w:t>
      </w:r>
      <w:r>
        <w:rPr>
          <w:rFonts w:ascii="Times New Roman" w:hAnsi="Times New Roman" w:cs="Times New Roman"/>
          <w:color w:val="auto"/>
        </w:rPr>
        <w:t xml:space="preserve"> </w:t>
      </w:r>
    </w:p>
    <w:p w:rsidR="00EC061B" w:rsidRDefault="00632A50">
      <w:pPr>
        <w:numPr>
          <w:ilvl w:val="0"/>
          <w:numId w:val="1"/>
        </w:numPr>
        <w:tabs>
          <w:tab w:val="left" w:pos="1252"/>
        </w:tabs>
        <w:ind w:firstLine="709"/>
        <w:jc w:val="both"/>
        <w:rPr>
          <w:rFonts w:ascii="Times New Roman" w:hAnsi="Times New Roman" w:cs="Times New Roman"/>
        </w:rPr>
      </w:pPr>
      <w:r>
        <w:rPr>
          <w:rFonts w:ascii="Times New Roman" w:hAnsi="Times New Roman" w:cs="Times New Roman"/>
        </w:rPr>
        <w:t>Договор действует с 0</w:t>
      </w:r>
      <w:r w:rsidR="002A22A5">
        <w:rPr>
          <w:rFonts w:ascii="Times New Roman" w:hAnsi="Times New Roman" w:cs="Times New Roman"/>
        </w:rPr>
        <w:t>2</w:t>
      </w:r>
      <w:bookmarkStart w:id="2" w:name="_GoBack"/>
      <w:bookmarkEnd w:id="2"/>
      <w:r>
        <w:rPr>
          <w:rFonts w:ascii="Times New Roman" w:hAnsi="Times New Roman" w:cs="Times New Roman"/>
        </w:rPr>
        <w:t>.09.202</w:t>
      </w:r>
      <w:r w:rsidR="00AC6896">
        <w:rPr>
          <w:rFonts w:ascii="Times New Roman" w:hAnsi="Times New Roman" w:cs="Times New Roman"/>
        </w:rPr>
        <w:t>4</w:t>
      </w:r>
      <w:r>
        <w:rPr>
          <w:rFonts w:ascii="Times New Roman" w:hAnsi="Times New Roman" w:cs="Times New Roman"/>
        </w:rPr>
        <w:t xml:space="preserve"> по 31.</w:t>
      </w:r>
      <w:r w:rsidR="00AC6896">
        <w:rPr>
          <w:rFonts w:ascii="Times New Roman" w:hAnsi="Times New Roman" w:cs="Times New Roman"/>
        </w:rPr>
        <w:t>12</w:t>
      </w:r>
      <w:r>
        <w:rPr>
          <w:rFonts w:ascii="Times New Roman" w:hAnsi="Times New Roman" w:cs="Times New Roman"/>
        </w:rPr>
        <w:t>.2024 года.</w:t>
      </w:r>
    </w:p>
    <w:p w:rsidR="00EC061B" w:rsidRDefault="00632A50">
      <w:pPr>
        <w:tabs>
          <w:tab w:val="left" w:pos="1252"/>
          <w:tab w:val="left" w:pos="2500"/>
        </w:tabs>
        <w:ind w:firstLine="709"/>
        <w:jc w:val="both"/>
        <w:rPr>
          <w:rFonts w:ascii="Times New Roman" w:hAnsi="Times New Roman" w:cs="Times New Roman"/>
          <w:b/>
        </w:rPr>
      </w:pPr>
      <w:r>
        <w:rPr>
          <w:rFonts w:ascii="Times New Roman" w:hAnsi="Times New Roman" w:cs="Times New Roman"/>
          <w:b/>
        </w:rPr>
        <w:tab/>
      </w:r>
    </w:p>
    <w:p w:rsidR="00BD2CAD" w:rsidRDefault="00BD2CAD">
      <w:pPr>
        <w:tabs>
          <w:tab w:val="left" w:pos="1252"/>
          <w:tab w:val="left" w:pos="2500"/>
        </w:tabs>
        <w:ind w:firstLine="709"/>
        <w:jc w:val="both"/>
        <w:rPr>
          <w:rFonts w:ascii="Times New Roman" w:hAnsi="Times New Roman" w:cs="Times New Roman"/>
          <w:b/>
        </w:rPr>
      </w:pPr>
    </w:p>
    <w:p w:rsidR="00EC061B" w:rsidRDefault="00632A50">
      <w:pPr>
        <w:tabs>
          <w:tab w:val="left" w:pos="1252"/>
        </w:tabs>
        <w:ind w:firstLine="709"/>
        <w:jc w:val="center"/>
        <w:rPr>
          <w:rFonts w:ascii="Times New Roman" w:hAnsi="Times New Roman" w:cs="Times New Roman"/>
          <w:b/>
        </w:rPr>
      </w:pPr>
      <w:r>
        <w:rPr>
          <w:rFonts w:ascii="Times New Roman" w:hAnsi="Times New Roman" w:cs="Times New Roman"/>
          <w:b/>
        </w:rPr>
        <w:t>2. ПРАВА И ОБЯЗАННОСТИ СТОРОН.</w:t>
      </w:r>
    </w:p>
    <w:p w:rsidR="00EC061B" w:rsidRDefault="00EC061B">
      <w:pPr>
        <w:tabs>
          <w:tab w:val="left" w:pos="1252"/>
        </w:tabs>
        <w:ind w:firstLine="709"/>
        <w:jc w:val="both"/>
        <w:rPr>
          <w:rFonts w:ascii="Times New Roman" w:hAnsi="Times New Roman" w:cs="Times New Roman"/>
          <w:b/>
        </w:rPr>
      </w:pPr>
    </w:p>
    <w:p w:rsidR="00EC061B" w:rsidRDefault="00632A50">
      <w:pPr>
        <w:tabs>
          <w:tab w:val="left" w:pos="1252"/>
        </w:tabs>
        <w:ind w:firstLine="709"/>
        <w:jc w:val="both"/>
        <w:rPr>
          <w:rFonts w:ascii="Times New Roman" w:hAnsi="Times New Roman" w:cs="Times New Roman"/>
        </w:rPr>
      </w:pPr>
      <w:r>
        <w:rPr>
          <w:rFonts w:ascii="Times New Roman" w:hAnsi="Times New Roman" w:cs="Times New Roman"/>
          <w:b/>
        </w:rPr>
        <w:t>2.1. Ссудодатель обязуется</w:t>
      </w:r>
      <w:r>
        <w:rPr>
          <w:rFonts w:ascii="Times New Roman" w:hAnsi="Times New Roman" w:cs="Times New Roman"/>
        </w:rPr>
        <w:t>:</w:t>
      </w:r>
    </w:p>
    <w:p w:rsidR="00EC061B" w:rsidRDefault="00EC061B">
      <w:pPr>
        <w:tabs>
          <w:tab w:val="left" w:pos="1252"/>
        </w:tabs>
        <w:ind w:firstLine="709"/>
        <w:jc w:val="both"/>
        <w:rPr>
          <w:rFonts w:ascii="Times New Roman" w:hAnsi="Times New Roman" w:cs="Times New Roman"/>
          <w:sz w:val="16"/>
          <w:szCs w:val="16"/>
        </w:rPr>
      </w:pPr>
    </w:p>
    <w:p w:rsidR="00EC061B" w:rsidRDefault="00632A50">
      <w:pPr>
        <w:numPr>
          <w:ilvl w:val="0"/>
          <w:numId w:val="2"/>
        </w:numPr>
        <w:tabs>
          <w:tab w:val="left" w:pos="1215"/>
        </w:tabs>
        <w:ind w:firstLine="540"/>
        <w:jc w:val="both"/>
      </w:pPr>
      <w:r>
        <w:rPr>
          <w:rFonts w:ascii="Times New Roman" w:hAnsi="Times New Roman" w:cs="Times New Roman"/>
        </w:rPr>
        <w:t xml:space="preserve">Передать Ссудополучателю Объект по акту приема-передачи не позднее </w:t>
      </w:r>
      <w:r>
        <w:rPr>
          <w:rFonts w:ascii="Times New Roman" w:hAnsi="Times New Roman" w:cs="Times New Roman"/>
        </w:rPr>
        <w:br/>
        <w:t xml:space="preserve">10 дней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w:t>
      </w:r>
    </w:p>
    <w:p w:rsidR="00EC061B" w:rsidRDefault="00632A50">
      <w:pPr>
        <w:numPr>
          <w:ilvl w:val="0"/>
          <w:numId w:val="2"/>
        </w:numPr>
        <w:tabs>
          <w:tab w:val="left" w:pos="1215"/>
        </w:tabs>
        <w:ind w:firstLine="540"/>
        <w:jc w:val="both"/>
        <w:rPr>
          <w:rFonts w:ascii="Times New Roman" w:hAnsi="Times New Roman" w:cs="Times New Roman"/>
        </w:rPr>
      </w:pPr>
      <w:r>
        <w:rPr>
          <w:rFonts w:ascii="Times New Roman" w:hAnsi="Times New Roman" w:cs="Times New Roman"/>
        </w:rPr>
        <w:t xml:space="preserve">В месячный срок рассматривать обращения Ссудополучателя по вопросам ремонта или переоборудования Объекта. </w:t>
      </w:r>
    </w:p>
    <w:p w:rsidR="00EC061B" w:rsidRDefault="00632A50">
      <w:pPr>
        <w:numPr>
          <w:ilvl w:val="0"/>
          <w:numId w:val="2"/>
        </w:numPr>
        <w:tabs>
          <w:tab w:val="left" w:pos="1215"/>
        </w:tabs>
        <w:ind w:firstLine="540"/>
        <w:jc w:val="both"/>
        <w:rPr>
          <w:rFonts w:ascii="Times New Roman" w:hAnsi="Times New Roman" w:cs="Times New Roman"/>
          <w:color w:val="auto"/>
        </w:rPr>
      </w:pPr>
      <w:r>
        <w:rPr>
          <w:rFonts w:ascii="Times New Roman" w:hAnsi="Times New Roman" w:cs="Times New Roman"/>
          <w:color w:val="auto"/>
        </w:rPr>
        <w:t xml:space="preserve">Обеспечивать содержание Объекта, в том числе техническое обслуживание Объекта, обеспечение его коммунальными ресурсами, сбор и вывоз бытовых и других отходов </w:t>
      </w:r>
      <w:r>
        <w:rPr>
          <w:rFonts w:ascii="Times New Roman" w:eastAsiaTheme="minorHAnsi" w:hAnsi="Times New Roman" w:cs="Times New Roman"/>
          <w:color w:val="auto"/>
          <w:lang w:eastAsia="en-US" w:bidi="ar-SA"/>
        </w:rPr>
        <w:t xml:space="preserve">(за исключением отходов, указанных в </w:t>
      </w:r>
      <w:hyperlink r:id="rId8" w:history="1">
        <w:r>
          <w:rPr>
            <w:rFonts w:ascii="Times New Roman" w:eastAsiaTheme="minorHAnsi" w:hAnsi="Times New Roman" w:cs="Times New Roman"/>
            <w:color w:val="auto"/>
            <w:lang w:eastAsia="en-US" w:bidi="ar-SA"/>
          </w:rPr>
          <w:t>пункте 2.2.5</w:t>
        </w:r>
      </w:hyperlink>
      <w:r>
        <w:rPr>
          <w:rFonts w:ascii="Times New Roman" w:eastAsiaTheme="minorHAnsi" w:hAnsi="Times New Roman" w:cs="Times New Roman"/>
          <w:color w:val="auto"/>
          <w:lang w:eastAsia="en-US" w:bidi="ar-SA"/>
        </w:rPr>
        <w:t xml:space="preserve"> Договора)</w:t>
      </w:r>
      <w:r>
        <w:rPr>
          <w:rFonts w:ascii="Times New Roman" w:hAnsi="Times New Roman" w:cs="Times New Roman"/>
          <w:color w:val="auto"/>
        </w:rPr>
        <w:t>, за счет средств субсидий, выделенных Ссудодателю на финансовое обеспечение выполнения государственного задания.</w:t>
      </w:r>
    </w:p>
    <w:p w:rsidR="00EC061B" w:rsidRDefault="00EC061B" w:rsidP="00BD2CAD">
      <w:pPr>
        <w:tabs>
          <w:tab w:val="left" w:pos="1215"/>
        </w:tabs>
        <w:jc w:val="both"/>
        <w:rPr>
          <w:rFonts w:ascii="Times New Roman" w:hAnsi="Times New Roman" w:cs="Times New Roman"/>
          <w:sz w:val="16"/>
          <w:szCs w:val="16"/>
        </w:rPr>
      </w:pPr>
    </w:p>
    <w:p w:rsidR="00BD2CAD" w:rsidRDefault="00BD2CAD" w:rsidP="00BD2CAD">
      <w:pPr>
        <w:tabs>
          <w:tab w:val="left" w:pos="1215"/>
        </w:tabs>
        <w:jc w:val="both"/>
        <w:rPr>
          <w:rFonts w:ascii="Times New Roman" w:hAnsi="Times New Roman" w:cs="Times New Roman"/>
          <w:sz w:val="16"/>
          <w:szCs w:val="16"/>
        </w:rPr>
      </w:pPr>
    </w:p>
    <w:p w:rsidR="00EC061B" w:rsidRDefault="00632A50">
      <w:pPr>
        <w:pStyle w:val="30"/>
        <w:numPr>
          <w:ilvl w:val="1"/>
          <w:numId w:val="6"/>
        </w:numPr>
        <w:shd w:val="clear" w:color="auto" w:fill="auto"/>
        <w:tabs>
          <w:tab w:val="left" w:pos="1203"/>
        </w:tabs>
        <w:spacing w:after="0" w:line="240" w:lineRule="auto"/>
        <w:ind w:left="0" w:firstLine="709"/>
        <w:rPr>
          <w:sz w:val="24"/>
          <w:szCs w:val="24"/>
        </w:rPr>
      </w:pPr>
      <w:r>
        <w:rPr>
          <w:sz w:val="24"/>
          <w:szCs w:val="24"/>
        </w:rPr>
        <w:t>Ссудополучатель обязуется:</w:t>
      </w:r>
    </w:p>
    <w:p w:rsidR="00EC061B" w:rsidRDefault="00EC061B">
      <w:pPr>
        <w:pStyle w:val="30"/>
        <w:shd w:val="clear" w:color="auto" w:fill="auto"/>
        <w:tabs>
          <w:tab w:val="left" w:pos="1203"/>
        </w:tabs>
        <w:spacing w:after="0" w:line="240" w:lineRule="auto"/>
        <w:ind w:left="709"/>
        <w:rPr>
          <w:sz w:val="16"/>
          <w:szCs w:val="16"/>
        </w:rPr>
      </w:pPr>
    </w:p>
    <w:p w:rsidR="00EC061B" w:rsidRDefault="00632A50">
      <w:pPr>
        <w:numPr>
          <w:ilvl w:val="0"/>
          <w:numId w:val="3"/>
        </w:numPr>
        <w:tabs>
          <w:tab w:val="left" w:pos="1363"/>
        </w:tabs>
        <w:ind w:firstLine="540"/>
        <w:jc w:val="both"/>
        <w:rPr>
          <w:rFonts w:ascii="Times New Roman" w:hAnsi="Times New Roman" w:cs="Times New Roman"/>
        </w:rPr>
      </w:pPr>
      <w:proofErr w:type="gramStart"/>
      <w:r>
        <w:rPr>
          <w:rFonts w:ascii="Times New Roman" w:hAnsi="Times New Roman" w:cs="Times New Roman"/>
        </w:rPr>
        <w:t xml:space="preserve">Использовать Объект в соответствии с пунктом 1.1 Договора </w:t>
      </w:r>
      <w:r>
        <w:rPr>
          <w:rFonts w:ascii="Times New Roman" w:hAnsi="Times New Roman" w:cs="Times New Roman"/>
        </w:rPr>
        <w:br/>
      </w:r>
      <w:r>
        <w:rPr>
          <w:rFonts w:ascii="Times New Roman" w:hAnsi="Times New Roman" w:cs="Times New Roman"/>
        </w:rPr>
        <w:lastRenderedPageBreak/>
        <w:t xml:space="preserve">и установленными законодательством нормами и правилами использования зданий (помещений), в том числе санитарными нормами и правилами, требованиями пожарной безопасности, нормами законодательства об охране памятников истории и культуры </w:t>
      </w:r>
      <w:r>
        <w:rPr>
          <w:rFonts w:ascii="Times New Roman" w:hAnsi="Times New Roman" w:cs="Times New Roman"/>
        </w:rPr>
        <w:br/>
        <w:t xml:space="preserve">(в случае если Объект является памятником истории и культуры, либо расположен </w:t>
      </w:r>
      <w:r>
        <w:rPr>
          <w:rFonts w:ascii="Times New Roman" w:hAnsi="Times New Roman" w:cs="Times New Roman"/>
        </w:rPr>
        <w:br/>
        <w:t xml:space="preserve">в границах объекта культурного наследия, либо расположен в границах зон охраны объекта культурного </w:t>
      </w:r>
      <w:r>
        <w:rPr>
          <w:rFonts w:ascii="Times New Roman" w:hAnsi="Times New Roman" w:cs="Times New Roman"/>
          <w:color w:val="auto"/>
        </w:rPr>
        <w:t>наследия).</w:t>
      </w:r>
      <w:proofErr w:type="gramEnd"/>
    </w:p>
    <w:p w:rsidR="00EC061B" w:rsidRDefault="00632A50">
      <w:pPr>
        <w:numPr>
          <w:ilvl w:val="0"/>
          <w:numId w:val="3"/>
        </w:numPr>
        <w:tabs>
          <w:tab w:val="left" w:pos="1363"/>
        </w:tabs>
        <w:ind w:firstLine="709"/>
        <w:jc w:val="both"/>
        <w:rPr>
          <w:rFonts w:ascii="Times New Roman" w:hAnsi="Times New Roman" w:cs="Times New Roman"/>
          <w:color w:val="auto"/>
        </w:rPr>
      </w:pPr>
      <w:r>
        <w:rPr>
          <w:rFonts w:ascii="Times New Roman" w:hAnsi="Times New Roman" w:cs="Times New Roman"/>
          <w:color w:val="auto"/>
        </w:rPr>
        <w:t>Обеспечить сохранность инженерных сетей, коммуникаций и оборудования на Объекте.</w:t>
      </w:r>
    </w:p>
    <w:p w:rsidR="00EC061B" w:rsidRDefault="00632A50">
      <w:pPr>
        <w:numPr>
          <w:ilvl w:val="0"/>
          <w:numId w:val="3"/>
        </w:numPr>
        <w:tabs>
          <w:tab w:val="left" w:pos="1215"/>
        </w:tabs>
        <w:ind w:firstLine="709"/>
        <w:jc w:val="both"/>
        <w:rPr>
          <w:rFonts w:ascii="Times New Roman" w:hAnsi="Times New Roman" w:cs="Times New Roman"/>
          <w:color w:val="auto"/>
        </w:rPr>
      </w:pPr>
      <w:r>
        <w:rPr>
          <w:rFonts w:ascii="Times New Roman" w:hAnsi="Times New Roman" w:cs="Times New Roman"/>
          <w:color w:val="auto"/>
        </w:rPr>
        <w:t xml:space="preserve">Не производить на Объекте без письменного разрешения Ссудодателя прокладок, скрытых и открытых проводок коммуникаций, перепланировок </w:t>
      </w:r>
      <w:r>
        <w:rPr>
          <w:rFonts w:ascii="Times New Roman" w:hAnsi="Times New Roman" w:cs="Times New Roman"/>
          <w:color w:val="auto"/>
        </w:rPr>
        <w:br/>
        <w:t>и переоборудования, а также иных работ по реконструкции Объекта.</w:t>
      </w:r>
    </w:p>
    <w:p w:rsidR="00EC061B" w:rsidRDefault="00632A50">
      <w:pPr>
        <w:ind w:firstLine="709"/>
        <w:jc w:val="both"/>
        <w:rPr>
          <w:rFonts w:ascii="Times New Roman" w:hAnsi="Times New Roman" w:cs="Times New Roman"/>
        </w:rPr>
      </w:pPr>
      <w:r>
        <w:rPr>
          <w:rFonts w:ascii="Times New Roman" w:hAnsi="Times New Roman" w:cs="Times New Roman"/>
        </w:rPr>
        <w:t>В случае обнаружения самовольных перепланировок, прокладок сетей, нарушения целостности стен, перегородок или перекрытий, таковые должны быть ликвидированы Ссудополучателем, а Объект приведен в прежний вид за его счет в срок, определяемый односторонним предписанием Ссудодателя.</w:t>
      </w:r>
    </w:p>
    <w:p w:rsidR="00EC061B" w:rsidRDefault="00632A50">
      <w:pPr>
        <w:numPr>
          <w:ilvl w:val="0"/>
          <w:numId w:val="3"/>
        </w:numPr>
        <w:tabs>
          <w:tab w:val="left" w:pos="1249"/>
        </w:tabs>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Соблюдать на Объекте требования органов Федеральной службы по надзору </w:t>
      </w:r>
      <w:r>
        <w:rPr>
          <w:rFonts w:ascii="Times New Roman" w:hAnsi="Times New Roman" w:cs="Times New Roman"/>
        </w:rPr>
        <w:br/>
        <w:t xml:space="preserve">в сфере защиты прав потребителей и благополучия человека (далее - органы </w:t>
      </w:r>
      <w:proofErr w:type="spellStart"/>
      <w:r>
        <w:rPr>
          <w:rFonts w:ascii="Times New Roman" w:hAnsi="Times New Roman" w:cs="Times New Roman"/>
        </w:rPr>
        <w:t>Роспотребнадзора</w:t>
      </w:r>
      <w:proofErr w:type="spellEnd"/>
      <w:r>
        <w:rPr>
          <w:rFonts w:ascii="Times New Roman" w:hAnsi="Times New Roman" w:cs="Times New Roman"/>
        </w:rPr>
        <w:t>), Министерства Российской Федерации по делам гражданской обороны, чрезвычайным ситуациям и ликвидации последствий стихийных бедствий (далее - органы МЧС России), а также отраслевых правил и норм, действующих в отношении видов деятельности Ссудополучателя и используемого им Объекта.</w:t>
      </w:r>
      <w:proofErr w:type="gramEnd"/>
    </w:p>
    <w:p w:rsidR="00EC061B" w:rsidRDefault="00632A50">
      <w:pPr>
        <w:ind w:firstLine="709"/>
        <w:jc w:val="both"/>
        <w:rPr>
          <w:rFonts w:ascii="Times New Roman" w:hAnsi="Times New Roman" w:cs="Times New Roman"/>
          <w:color w:val="auto"/>
        </w:rPr>
      </w:pPr>
      <w:r>
        <w:rPr>
          <w:rFonts w:ascii="Times New Roman" w:hAnsi="Times New Roman" w:cs="Times New Roman"/>
          <w:color w:val="auto"/>
        </w:rPr>
        <w:t xml:space="preserve">Выполнять в установленный срок предписания Ссудодателя, органов </w:t>
      </w:r>
      <w:proofErr w:type="spellStart"/>
      <w:r>
        <w:rPr>
          <w:rFonts w:ascii="Times New Roman" w:hAnsi="Times New Roman" w:cs="Times New Roman"/>
          <w:color w:val="auto"/>
        </w:rPr>
        <w:t>Роспотребнадзора</w:t>
      </w:r>
      <w:proofErr w:type="spellEnd"/>
      <w:r>
        <w:rPr>
          <w:rFonts w:ascii="Times New Roman" w:hAnsi="Times New Roman" w:cs="Times New Roman"/>
          <w:color w:val="auto"/>
        </w:rPr>
        <w:t>, МЧС России и иных контролирующих органов о принятии мер по ликвидации ситуаций, возникших в результате деятельности Ссудополучателя, ставящих под угрозу сохранность Объекта, экологическую и санитарную обстановку вне используемого Объекта, а также по соблюдению обязатель</w:t>
      </w:r>
      <w:proofErr w:type="gramStart"/>
      <w:r>
        <w:rPr>
          <w:rFonts w:ascii="Times New Roman" w:hAnsi="Times New Roman" w:cs="Times New Roman"/>
          <w:color w:val="auto"/>
        </w:rPr>
        <w:t>ств Сс</w:t>
      </w:r>
      <w:proofErr w:type="gramEnd"/>
      <w:r>
        <w:rPr>
          <w:rFonts w:ascii="Times New Roman" w:hAnsi="Times New Roman" w:cs="Times New Roman"/>
          <w:color w:val="auto"/>
        </w:rPr>
        <w:t>удополучателя, предусмотренных пунктом 2.2.5 Договора.</w:t>
      </w:r>
    </w:p>
    <w:p w:rsidR="00EC061B" w:rsidRDefault="00632A50">
      <w:pPr>
        <w:ind w:firstLine="709"/>
        <w:jc w:val="both"/>
        <w:rPr>
          <w:rFonts w:ascii="Times New Roman" w:hAnsi="Times New Roman" w:cs="Times New Roman"/>
          <w:color w:val="auto"/>
        </w:rPr>
      </w:pPr>
      <w:r>
        <w:rPr>
          <w:rFonts w:ascii="Times New Roman" w:hAnsi="Times New Roman" w:cs="Times New Roman"/>
          <w:color w:val="auto"/>
        </w:rPr>
        <w:t>Обеспечивать содержание Объекта в части сбора и вывоза пищевых отходов, образующихся в процессе осуществляемой Ссудополучателем деятельности,  за счет средств субсидий, выделенных Ссудополучателю на финансовое обеспечение выполнения государственного задания.</w:t>
      </w:r>
    </w:p>
    <w:p w:rsidR="00EC061B" w:rsidRDefault="00632A50">
      <w:pPr>
        <w:numPr>
          <w:ilvl w:val="0"/>
          <w:numId w:val="3"/>
        </w:numPr>
        <w:tabs>
          <w:tab w:val="left" w:pos="1244"/>
        </w:tabs>
        <w:ind w:firstLine="709"/>
        <w:jc w:val="both"/>
        <w:rPr>
          <w:rFonts w:ascii="Times New Roman" w:hAnsi="Times New Roman" w:cs="Times New Roman"/>
        </w:rPr>
      </w:pPr>
      <w:proofErr w:type="gramStart"/>
      <w:r>
        <w:rPr>
          <w:rFonts w:ascii="Times New Roman" w:hAnsi="Times New Roman" w:cs="Times New Roman"/>
        </w:rPr>
        <w:t xml:space="preserve">Освободить Объект в связи с аварийным состоянием здания (или его части), принятием собственником Объекта решения о проведении капитального ремонта здания, реконструкции или его сносе, а также в случаях капитального ремонта сопредельных </w:t>
      </w:r>
      <w:r>
        <w:rPr>
          <w:rFonts w:ascii="Times New Roman" w:hAnsi="Times New Roman" w:cs="Times New Roman"/>
        </w:rPr>
        <w:br/>
        <w:t xml:space="preserve">с Объектом помещений или инженерных коммуникаций, расположенных в Объекте, </w:t>
      </w:r>
      <w:r>
        <w:rPr>
          <w:rFonts w:ascii="Times New Roman" w:hAnsi="Times New Roman" w:cs="Times New Roman"/>
        </w:rPr>
        <w:br/>
        <w:t>в двухмесячный срок с момента получения соответствующего уведомления Ссудодателя, направляемого в соответствии с пунктами 4.4 и 4.5 Договора.</w:t>
      </w:r>
      <w:proofErr w:type="gramEnd"/>
    </w:p>
    <w:p w:rsidR="00EC061B" w:rsidRDefault="00632A50">
      <w:pPr>
        <w:numPr>
          <w:ilvl w:val="0"/>
          <w:numId w:val="3"/>
        </w:numPr>
        <w:tabs>
          <w:tab w:val="left" w:pos="1363"/>
        </w:tabs>
        <w:ind w:firstLine="709"/>
        <w:jc w:val="both"/>
        <w:rPr>
          <w:rFonts w:ascii="Times New Roman" w:hAnsi="Times New Roman" w:cs="Times New Roman"/>
        </w:rPr>
      </w:pPr>
      <w:r>
        <w:rPr>
          <w:rFonts w:ascii="Times New Roman" w:hAnsi="Times New Roman" w:cs="Times New Roman"/>
        </w:rPr>
        <w:t>Содержать Объект и прилегающие к нему помещения в надлежащем санитарном и противопожарном состоянии.</w:t>
      </w:r>
    </w:p>
    <w:p w:rsidR="00EC061B" w:rsidRDefault="00632A50">
      <w:pPr>
        <w:numPr>
          <w:ilvl w:val="0"/>
          <w:numId w:val="3"/>
        </w:numPr>
        <w:tabs>
          <w:tab w:val="left" w:pos="1363"/>
        </w:tabs>
        <w:ind w:firstLine="709"/>
        <w:jc w:val="both"/>
        <w:rPr>
          <w:rFonts w:ascii="Times New Roman" w:hAnsi="Times New Roman" w:cs="Times New Roman"/>
        </w:rPr>
      </w:pPr>
      <w:r>
        <w:rPr>
          <w:rFonts w:ascii="Times New Roman" w:hAnsi="Times New Roman" w:cs="Times New Roman"/>
        </w:rPr>
        <w:t>Немедленно извещать Ссудодателя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EC061B" w:rsidRDefault="00632A50">
      <w:pPr>
        <w:ind w:firstLine="709"/>
        <w:jc w:val="both"/>
        <w:rPr>
          <w:rFonts w:ascii="Times New Roman" w:hAnsi="Times New Roman" w:cs="Times New Roman"/>
        </w:rPr>
      </w:pPr>
      <w:r>
        <w:rPr>
          <w:rFonts w:ascii="Times New Roman" w:hAnsi="Times New Roman" w:cs="Times New Roman"/>
        </w:rPr>
        <w:t xml:space="preserve">Обеспечивать беспрепятственный доступ на Объект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w:t>
      </w:r>
      <w:r>
        <w:rPr>
          <w:rFonts w:ascii="Times New Roman" w:hAnsi="Times New Roman" w:cs="Times New Roman"/>
        </w:rPr>
        <w:br/>
        <w:t>и контроля.</w:t>
      </w:r>
    </w:p>
    <w:p w:rsidR="00EC061B" w:rsidRDefault="00632A50">
      <w:pPr>
        <w:numPr>
          <w:ilvl w:val="0"/>
          <w:numId w:val="3"/>
        </w:numPr>
        <w:tabs>
          <w:tab w:val="left" w:pos="1210"/>
        </w:tabs>
        <w:ind w:firstLine="709"/>
        <w:jc w:val="both"/>
        <w:rPr>
          <w:rFonts w:ascii="Times New Roman" w:hAnsi="Times New Roman" w:cs="Times New Roman"/>
        </w:rPr>
      </w:pPr>
      <w:r>
        <w:rPr>
          <w:rFonts w:ascii="Times New Roman" w:hAnsi="Times New Roman" w:cs="Times New Roman"/>
        </w:rPr>
        <w:t xml:space="preserve">Не заключать договоры и не вступать в сделки, следствием которых является или может являться какое-либо обременение предоставленных Ссудополучателю </w:t>
      </w:r>
      <w:r>
        <w:rPr>
          <w:rFonts w:ascii="Times New Roman" w:hAnsi="Times New Roman" w:cs="Times New Roman"/>
        </w:rPr>
        <w:br/>
        <w:t>по Договору имущественных прав, в частности, переход их к иному лицу.</w:t>
      </w:r>
    </w:p>
    <w:p w:rsidR="00EC061B" w:rsidRDefault="00632A50">
      <w:pPr>
        <w:numPr>
          <w:ilvl w:val="0"/>
          <w:numId w:val="3"/>
        </w:numPr>
        <w:tabs>
          <w:tab w:val="left" w:pos="1354"/>
        </w:tabs>
        <w:ind w:firstLine="709"/>
        <w:jc w:val="both"/>
        <w:rPr>
          <w:rFonts w:ascii="Times New Roman" w:hAnsi="Times New Roman" w:cs="Times New Roman"/>
          <w:color w:val="auto"/>
        </w:rPr>
      </w:pPr>
      <w:r>
        <w:rPr>
          <w:rFonts w:ascii="Times New Roman" w:hAnsi="Times New Roman" w:cs="Times New Roman"/>
          <w:color w:val="auto"/>
        </w:rPr>
        <w:t>Обеспечивать представителям Ссудодателя беспрепятственный доступ на Объект для его осмотра и проверки соблюдения условий Договора с участием представителя Ссудополучателя.</w:t>
      </w:r>
    </w:p>
    <w:p w:rsidR="00EC061B" w:rsidRDefault="00632A50">
      <w:pPr>
        <w:numPr>
          <w:ilvl w:val="0"/>
          <w:numId w:val="3"/>
        </w:numPr>
        <w:tabs>
          <w:tab w:val="left" w:pos="1354"/>
        </w:tabs>
        <w:ind w:firstLine="709"/>
        <w:jc w:val="both"/>
        <w:rPr>
          <w:rFonts w:ascii="Times New Roman" w:hAnsi="Times New Roman" w:cs="Times New Roman"/>
          <w:i/>
          <w:color w:val="auto"/>
        </w:rPr>
      </w:pPr>
      <w:r>
        <w:rPr>
          <w:rFonts w:ascii="Times New Roman" w:hAnsi="Times New Roman" w:cs="Times New Roman"/>
          <w:color w:val="auto"/>
        </w:rPr>
        <w:t>Передать Ссудодателю Объект со всеми его принадлежностями по акту приема-передачи, подписанному лицами, указанными в пункте 2.1.1 Договора, не позднее десяти дней после истечения срока действия или установленной даты прекращения Договора в том состоянии, в котором Ссудополучатель его получил, с учетом нормального износа со всеми неотделимыми улучшениями</w:t>
      </w:r>
      <w:r>
        <w:rPr>
          <w:rFonts w:ascii="Times New Roman" w:hAnsi="Times New Roman" w:cs="Times New Roman"/>
          <w:i/>
          <w:color w:val="auto"/>
        </w:rPr>
        <w:t xml:space="preserve">. </w:t>
      </w:r>
    </w:p>
    <w:p w:rsidR="00EC061B" w:rsidRDefault="00632A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2.3.Ссудополучатель не вправе передавать Объект третьим лицам.</w:t>
      </w:r>
      <w:bookmarkStart w:id="3" w:name="bookmark2"/>
      <w:r>
        <w:rPr>
          <w:rFonts w:ascii="Times New Roman" w:hAnsi="Times New Roman" w:cs="Times New Roman"/>
          <w:sz w:val="24"/>
          <w:szCs w:val="24"/>
        </w:rPr>
        <w:t xml:space="preserve"> </w:t>
      </w:r>
    </w:p>
    <w:p w:rsidR="00EC061B" w:rsidRDefault="00632A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Ссудополучатель не вправе размещать в Объекте игровые столы, игровые автоматы, кассы тотализаторов, кассы букмекерских контор и иное оборудование игорного бизнеса.</w:t>
      </w:r>
    </w:p>
    <w:p w:rsidR="00EC061B" w:rsidRDefault="00EC061B">
      <w:pPr>
        <w:tabs>
          <w:tab w:val="left" w:pos="1033"/>
        </w:tabs>
        <w:ind w:firstLine="709"/>
        <w:jc w:val="both"/>
        <w:rPr>
          <w:rFonts w:ascii="Times New Roman" w:hAnsi="Times New Roman" w:cs="Times New Roman"/>
        </w:rPr>
      </w:pPr>
    </w:p>
    <w:p w:rsidR="00EC061B" w:rsidRDefault="00632A50">
      <w:pPr>
        <w:pStyle w:val="a8"/>
        <w:numPr>
          <w:ilvl w:val="0"/>
          <w:numId w:val="4"/>
        </w:numPr>
        <w:tabs>
          <w:tab w:val="left" w:pos="1033"/>
        </w:tabs>
        <w:jc w:val="center"/>
        <w:rPr>
          <w:rFonts w:ascii="Times New Roman" w:hAnsi="Times New Roman" w:cs="Times New Roman"/>
          <w:b/>
        </w:rPr>
      </w:pPr>
      <w:r>
        <w:rPr>
          <w:rFonts w:ascii="Times New Roman" w:hAnsi="Times New Roman" w:cs="Times New Roman"/>
          <w:b/>
        </w:rPr>
        <w:t>ОТВЕТСТВЕННОСТЬ СТОРОН</w:t>
      </w:r>
      <w:bookmarkEnd w:id="3"/>
      <w:r>
        <w:rPr>
          <w:rFonts w:ascii="Times New Roman" w:hAnsi="Times New Roman" w:cs="Times New Roman"/>
          <w:b/>
        </w:rPr>
        <w:t>.</w:t>
      </w:r>
    </w:p>
    <w:p w:rsidR="00EC061B" w:rsidRDefault="00EC061B">
      <w:pPr>
        <w:tabs>
          <w:tab w:val="left" w:pos="1033"/>
        </w:tabs>
        <w:ind w:firstLine="709"/>
        <w:jc w:val="both"/>
        <w:rPr>
          <w:rFonts w:ascii="Times New Roman" w:hAnsi="Times New Roman" w:cs="Times New Roman"/>
          <w:b/>
        </w:rPr>
      </w:pPr>
    </w:p>
    <w:p w:rsidR="00EC061B" w:rsidRDefault="00632A50">
      <w:pPr>
        <w:numPr>
          <w:ilvl w:val="1"/>
          <w:numId w:val="4"/>
        </w:numPr>
        <w:tabs>
          <w:tab w:val="left" w:pos="1033"/>
        </w:tabs>
        <w:ind w:firstLine="709"/>
        <w:jc w:val="both"/>
        <w:rPr>
          <w:rFonts w:ascii="Times New Roman" w:hAnsi="Times New Roman" w:cs="Times New Roman"/>
        </w:rPr>
      </w:pPr>
      <w:r>
        <w:rPr>
          <w:rFonts w:ascii="Times New Roman" w:hAnsi="Times New Roman" w:cs="Times New Roman"/>
        </w:rPr>
        <w:t>В случае неисполнения или ненадлежащего исполнения условий Договора виновная Сторона обязана возместить причиненные убытки.</w:t>
      </w:r>
    </w:p>
    <w:p w:rsidR="00EC061B" w:rsidRDefault="00632A50">
      <w:pPr>
        <w:numPr>
          <w:ilvl w:val="1"/>
          <w:numId w:val="4"/>
        </w:numPr>
        <w:tabs>
          <w:tab w:val="left" w:pos="1707"/>
        </w:tabs>
        <w:ind w:firstLine="709"/>
        <w:jc w:val="both"/>
        <w:rPr>
          <w:rFonts w:ascii="Times New Roman" w:hAnsi="Times New Roman" w:cs="Times New Roman"/>
        </w:rPr>
      </w:pPr>
      <w:r>
        <w:rPr>
          <w:rFonts w:ascii="Times New Roman" w:hAnsi="Times New Roman" w:cs="Times New Roman"/>
        </w:rPr>
        <w:t xml:space="preserve">В случае несвоевременного выполнения предписаний в соответствии </w:t>
      </w:r>
      <w:r>
        <w:rPr>
          <w:rFonts w:ascii="Times New Roman" w:hAnsi="Times New Roman" w:cs="Times New Roman"/>
        </w:rPr>
        <w:br/>
      </w:r>
      <w:r>
        <w:rPr>
          <w:rFonts w:ascii="Times New Roman" w:hAnsi="Times New Roman" w:cs="Times New Roman"/>
          <w:color w:val="auto"/>
        </w:rPr>
        <w:t xml:space="preserve">с пунктами 2.2.4, 2.2.5 Договора Ссудополучатель выплачивает пени в размере </w:t>
      </w:r>
      <w:r>
        <w:rPr>
          <w:rFonts w:ascii="Times New Roman" w:hAnsi="Times New Roman" w:cs="Times New Roman"/>
          <w:color w:val="auto"/>
        </w:rPr>
        <w:br/>
      </w:r>
      <w:r>
        <w:rPr>
          <w:rFonts w:ascii="Times New Roman" w:hAnsi="Times New Roman" w:cs="Times New Roman"/>
        </w:rPr>
        <w:t xml:space="preserve">2 установленных Федеральным законом минимальных </w:t>
      </w:r>
      <w:proofErr w:type="gramStart"/>
      <w:r>
        <w:rPr>
          <w:rFonts w:ascii="Times New Roman" w:hAnsi="Times New Roman" w:cs="Times New Roman"/>
        </w:rPr>
        <w:t>размеров оплаты труда</w:t>
      </w:r>
      <w:proofErr w:type="gramEnd"/>
      <w:r>
        <w:rPr>
          <w:rFonts w:ascii="Times New Roman" w:hAnsi="Times New Roman" w:cs="Times New Roman"/>
        </w:rPr>
        <w:t>, применяемых для исчисления платежей по гражданско-правовым обязательствам на момент нарушения обязательства (далее - МРОТ), за каждый день просрочки.</w:t>
      </w:r>
    </w:p>
    <w:p w:rsidR="00EC061B" w:rsidRDefault="00632A50">
      <w:pPr>
        <w:numPr>
          <w:ilvl w:val="1"/>
          <w:numId w:val="5"/>
        </w:numPr>
        <w:tabs>
          <w:tab w:val="left" w:pos="1047"/>
        </w:tabs>
        <w:ind w:firstLine="709"/>
        <w:jc w:val="both"/>
        <w:rPr>
          <w:rFonts w:ascii="Times New Roman" w:hAnsi="Times New Roman" w:cs="Times New Roman"/>
        </w:rPr>
      </w:pPr>
      <w:r>
        <w:rPr>
          <w:rFonts w:ascii="Times New Roman" w:hAnsi="Times New Roman" w:cs="Times New Roman"/>
        </w:rPr>
        <w:t xml:space="preserve">В случае несвоевременной передачи Ссудополучателем Объекта </w:t>
      </w:r>
      <w:r>
        <w:rPr>
          <w:rFonts w:ascii="Times New Roman" w:hAnsi="Times New Roman" w:cs="Times New Roman"/>
        </w:rPr>
        <w:br/>
        <w:t xml:space="preserve">в соответствии с </w:t>
      </w:r>
      <w:r>
        <w:rPr>
          <w:rFonts w:ascii="Times New Roman" w:hAnsi="Times New Roman" w:cs="Times New Roman"/>
          <w:color w:val="auto"/>
        </w:rPr>
        <w:t>пунктом 2.2.11 Договора</w:t>
      </w:r>
      <w:r>
        <w:rPr>
          <w:rFonts w:ascii="Times New Roman" w:hAnsi="Times New Roman" w:cs="Times New Roman"/>
        </w:rPr>
        <w:t xml:space="preserve"> он выплачивает пени в размере 2 МРОТ </w:t>
      </w:r>
      <w:r>
        <w:rPr>
          <w:rFonts w:ascii="Times New Roman" w:hAnsi="Times New Roman" w:cs="Times New Roman"/>
        </w:rPr>
        <w:br/>
        <w:t>за каждый день просрочки.</w:t>
      </w:r>
    </w:p>
    <w:p w:rsidR="00EC061B" w:rsidRDefault="00632A50">
      <w:pPr>
        <w:numPr>
          <w:ilvl w:val="1"/>
          <w:numId w:val="5"/>
        </w:numPr>
        <w:tabs>
          <w:tab w:val="left" w:pos="1128"/>
        </w:tabs>
        <w:ind w:firstLine="709"/>
        <w:jc w:val="both"/>
        <w:rPr>
          <w:rFonts w:ascii="Times New Roman" w:hAnsi="Times New Roman" w:cs="Times New Roman"/>
        </w:rPr>
      </w:pPr>
      <w:r>
        <w:rPr>
          <w:rFonts w:ascii="Times New Roman" w:hAnsi="Times New Roman" w:cs="Times New Roman"/>
        </w:rPr>
        <w:t xml:space="preserve">Перечисление неустойки осуществляется на счет, указанный в разделе </w:t>
      </w:r>
      <w:r>
        <w:rPr>
          <w:rFonts w:ascii="Times New Roman" w:hAnsi="Times New Roman" w:cs="Times New Roman"/>
        </w:rPr>
        <w:br/>
        <w:t>8 Договора по коду бюджетной классификации «Прочие поступления от денежных взысканий (штрафов) и иных сумм в возмещение ущерба, зачисляемые в бюджеты субъектов Российской Федерации».</w:t>
      </w:r>
    </w:p>
    <w:p w:rsidR="00EC061B" w:rsidRDefault="00632A50">
      <w:pPr>
        <w:numPr>
          <w:ilvl w:val="1"/>
          <w:numId w:val="5"/>
        </w:numPr>
        <w:tabs>
          <w:tab w:val="left" w:pos="1042"/>
        </w:tabs>
        <w:ind w:firstLine="709"/>
        <w:jc w:val="both"/>
        <w:rPr>
          <w:rFonts w:ascii="Times New Roman" w:hAnsi="Times New Roman" w:cs="Times New Roman"/>
        </w:rPr>
      </w:pPr>
      <w:r>
        <w:rPr>
          <w:rFonts w:ascii="Times New Roman" w:hAnsi="Times New Roman" w:cs="Times New Roman"/>
        </w:rPr>
        <w:t>Уплата неустойки не освобождает Ссудополучателя от выполнения лежащих на нем обязательств по Договору.</w:t>
      </w:r>
    </w:p>
    <w:p w:rsidR="00EC061B" w:rsidRDefault="00632A50">
      <w:pPr>
        <w:numPr>
          <w:ilvl w:val="1"/>
          <w:numId w:val="4"/>
        </w:numPr>
        <w:tabs>
          <w:tab w:val="left" w:pos="1065"/>
        </w:tabs>
        <w:ind w:firstLine="709"/>
        <w:jc w:val="both"/>
        <w:rPr>
          <w:rFonts w:ascii="Times New Roman" w:hAnsi="Times New Roman" w:cs="Times New Roman"/>
        </w:rPr>
      </w:pPr>
      <w:proofErr w:type="gramStart"/>
      <w:r>
        <w:rPr>
          <w:rFonts w:ascii="Times New Roman" w:hAnsi="Times New Roman" w:cs="Times New Roman"/>
        </w:rPr>
        <w:t xml:space="preserve">В случае расторжения настоящего Договора по требованию Ссудодателя </w:t>
      </w:r>
      <w:r>
        <w:rPr>
          <w:rFonts w:ascii="Times New Roman" w:hAnsi="Times New Roman" w:cs="Times New Roman"/>
        </w:rPr>
        <w:br/>
        <w:t>в связи с нанесением по вине</w:t>
      </w:r>
      <w:proofErr w:type="gramEnd"/>
      <w:r>
        <w:rPr>
          <w:rFonts w:ascii="Times New Roman" w:hAnsi="Times New Roman" w:cs="Times New Roman"/>
        </w:rPr>
        <w:t xml:space="preserve"> Ссудополучателя Объекту повреждения Ссудополучатель возмещает убытки, включая затраты на работы по сохранению Объекта, его восстановление.</w:t>
      </w:r>
      <w:bookmarkStart w:id="4" w:name="bookmark3"/>
      <w:r>
        <w:rPr>
          <w:rFonts w:ascii="Times New Roman" w:hAnsi="Times New Roman" w:cs="Times New Roman"/>
        </w:rPr>
        <w:t xml:space="preserve"> </w:t>
      </w:r>
    </w:p>
    <w:p w:rsidR="00EC061B" w:rsidRDefault="00EC061B" w:rsidP="00621C15">
      <w:pPr>
        <w:tabs>
          <w:tab w:val="left" w:pos="1065"/>
        </w:tabs>
        <w:jc w:val="both"/>
        <w:rPr>
          <w:rFonts w:ascii="Times New Roman" w:hAnsi="Times New Roman" w:cs="Times New Roman"/>
          <w:color w:val="auto"/>
        </w:rPr>
      </w:pPr>
    </w:p>
    <w:p w:rsidR="00EC061B" w:rsidRDefault="00EC061B">
      <w:pPr>
        <w:tabs>
          <w:tab w:val="left" w:pos="1065"/>
        </w:tabs>
        <w:ind w:left="709"/>
        <w:jc w:val="both"/>
        <w:rPr>
          <w:rFonts w:ascii="Times New Roman" w:hAnsi="Times New Roman" w:cs="Times New Roman"/>
          <w:color w:val="auto"/>
        </w:rPr>
      </w:pPr>
    </w:p>
    <w:p w:rsidR="00EC061B" w:rsidRDefault="00632A50">
      <w:pPr>
        <w:pStyle w:val="a8"/>
        <w:numPr>
          <w:ilvl w:val="0"/>
          <w:numId w:val="4"/>
        </w:numPr>
        <w:tabs>
          <w:tab w:val="left" w:pos="1065"/>
        </w:tabs>
        <w:jc w:val="center"/>
        <w:rPr>
          <w:rFonts w:ascii="Times New Roman" w:hAnsi="Times New Roman" w:cs="Times New Roman"/>
          <w:b/>
          <w:color w:val="auto"/>
        </w:rPr>
      </w:pPr>
      <w:r>
        <w:rPr>
          <w:rFonts w:ascii="Times New Roman" w:hAnsi="Times New Roman" w:cs="Times New Roman"/>
          <w:b/>
          <w:color w:val="auto"/>
        </w:rPr>
        <w:t>ИЗМЕНЕНИЕ И РАСТОРЖЕНИЕ ДОГОВОРА</w:t>
      </w:r>
      <w:bookmarkEnd w:id="4"/>
      <w:r>
        <w:rPr>
          <w:rFonts w:ascii="Times New Roman" w:hAnsi="Times New Roman" w:cs="Times New Roman"/>
          <w:b/>
          <w:color w:val="auto"/>
        </w:rPr>
        <w:t>.</w:t>
      </w:r>
    </w:p>
    <w:p w:rsidR="00EC061B" w:rsidRDefault="00EC061B">
      <w:pPr>
        <w:pStyle w:val="a8"/>
        <w:tabs>
          <w:tab w:val="left" w:pos="1065"/>
        </w:tabs>
        <w:rPr>
          <w:rFonts w:ascii="Times New Roman" w:hAnsi="Times New Roman" w:cs="Times New Roman"/>
          <w:color w:val="000000" w:themeColor="text1"/>
        </w:rPr>
      </w:pPr>
    </w:p>
    <w:p w:rsidR="00EC061B" w:rsidRDefault="00632A50">
      <w:pPr>
        <w:numPr>
          <w:ilvl w:val="1"/>
          <w:numId w:val="4"/>
        </w:numPr>
        <w:tabs>
          <w:tab w:val="left" w:pos="1065"/>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Вносимые в Договор дополнения и изменения рассматриваются Сторонами </w:t>
      </w:r>
      <w:r>
        <w:rPr>
          <w:rFonts w:ascii="Times New Roman" w:hAnsi="Times New Roman" w:cs="Times New Roman"/>
          <w:color w:val="000000" w:themeColor="text1"/>
        </w:rPr>
        <w:br/>
        <w:t>в месячный срок и оформляются дополнительными соглашениями.</w:t>
      </w:r>
    </w:p>
    <w:p w:rsidR="00EC061B" w:rsidRDefault="00632A50">
      <w:pPr>
        <w:numPr>
          <w:ilvl w:val="1"/>
          <w:numId w:val="4"/>
        </w:numPr>
        <w:tabs>
          <w:tab w:val="left" w:pos="1065"/>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Если Ссудополучатель продолжает пользоваться Объектом после истечения срока Договора при отсутствии возражений со стороны Ссудодателя,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уведомив об этом другую Сторону не </w:t>
      </w:r>
      <w:proofErr w:type="gramStart"/>
      <w:r>
        <w:rPr>
          <w:rFonts w:ascii="Times New Roman" w:hAnsi="Times New Roman" w:cs="Times New Roman"/>
          <w:color w:val="000000" w:themeColor="text1"/>
        </w:rPr>
        <w:t>позднее</w:t>
      </w:r>
      <w:proofErr w:type="gramEnd"/>
      <w:r>
        <w:rPr>
          <w:rFonts w:ascii="Times New Roman" w:hAnsi="Times New Roman" w:cs="Times New Roman"/>
          <w:color w:val="000000" w:themeColor="text1"/>
        </w:rPr>
        <w:t xml:space="preserve"> чем за один месяц до окончания срока действия Договора, указанного в уведомлении.</w:t>
      </w:r>
    </w:p>
    <w:p w:rsidR="00EC061B" w:rsidRDefault="00632A50">
      <w:pPr>
        <w:numPr>
          <w:ilvl w:val="1"/>
          <w:numId w:val="4"/>
        </w:numPr>
        <w:tabs>
          <w:tab w:val="left" w:pos="1065"/>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Договор </w:t>
      </w:r>
      <w:proofErr w:type="gramStart"/>
      <w:r>
        <w:rPr>
          <w:rFonts w:ascii="Times New Roman" w:hAnsi="Times New Roman" w:cs="Times New Roman"/>
          <w:color w:val="000000" w:themeColor="text1"/>
        </w:rPr>
        <w:t>может быть досрочно расторгнут</w:t>
      </w:r>
      <w:proofErr w:type="gramEnd"/>
      <w:r>
        <w:rPr>
          <w:rFonts w:ascii="Times New Roman" w:hAnsi="Times New Roman" w:cs="Times New Roman"/>
          <w:color w:val="000000" w:themeColor="text1"/>
        </w:rPr>
        <w:t xml:space="preserve"> по требованию </w:t>
      </w:r>
      <w:r>
        <w:rPr>
          <w:rStyle w:val="211pt"/>
          <w:rFonts w:eastAsia="Arial Unicode MS"/>
          <w:b w:val="0"/>
          <w:color w:val="000000" w:themeColor="text1"/>
          <w:sz w:val="24"/>
          <w:szCs w:val="24"/>
        </w:rPr>
        <w:t xml:space="preserve">Ссудодателя </w:t>
      </w:r>
      <w:proofErr w:type="spellStart"/>
      <w:r>
        <w:rPr>
          <w:rStyle w:val="211pt"/>
          <w:rFonts w:eastAsia="Arial Unicode MS"/>
          <w:b w:val="0"/>
          <w:color w:val="000000" w:themeColor="text1"/>
          <w:sz w:val="24"/>
          <w:szCs w:val="24"/>
        </w:rPr>
        <w:t>по</w:t>
      </w:r>
      <w:r>
        <w:rPr>
          <w:rFonts w:ascii="Times New Roman" w:hAnsi="Times New Roman" w:cs="Times New Roman"/>
          <w:color w:val="000000" w:themeColor="text1"/>
        </w:rPr>
        <w:t>решению</w:t>
      </w:r>
      <w:proofErr w:type="spellEnd"/>
      <w:r>
        <w:rPr>
          <w:rFonts w:ascii="Times New Roman" w:hAnsi="Times New Roman" w:cs="Times New Roman"/>
          <w:color w:val="000000" w:themeColor="text1"/>
        </w:rPr>
        <w:t xml:space="preserve"> суда при следующих нарушениях Договора:</w:t>
      </w:r>
    </w:p>
    <w:p w:rsidR="00EC061B" w:rsidRDefault="00632A50">
      <w:pPr>
        <w:numPr>
          <w:ilvl w:val="2"/>
          <w:numId w:val="4"/>
        </w:numPr>
        <w:tabs>
          <w:tab w:val="left" w:pos="1249"/>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При наличии нарушения требований пожарной безопасности или санитарных правил, зафиксированного соответственно органом МЧС России или </w:t>
      </w:r>
      <w:proofErr w:type="spellStart"/>
      <w:r>
        <w:rPr>
          <w:rFonts w:ascii="Times New Roman" w:hAnsi="Times New Roman" w:cs="Times New Roman"/>
          <w:color w:val="000000" w:themeColor="text1"/>
        </w:rPr>
        <w:t>Роспотребнадзора</w:t>
      </w:r>
      <w:proofErr w:type="spellEnd"/>
      <w:r>
        <w:rPr>
          <w:rFonts w:ascii="Times New Roman" w:hAnsi="Times New Roman" w:cs="Times New Roman"/>
          <w:color w:val="000000" w:themeColor="text1"/>
        </w:rPr>
        <w:t>.</w:t>
      </w:r>
    </w:p>
    <w:p w:rsidR="00EC061B" w:rsidRDefault="00632A50">
      <w:pPr>
        <w:numPr>
          <w:ilvl w:val="2"/>
          <w:numId w:val="4"/>
        </w:numPr>
        <w:tabs>
          <w:tab w:val="left" w:pos="1249"/>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При использовании Ссудополучателем Объекта не в соответствии </w:t>
      </w:r>
      <w:r>
        <w:rPr>
          <w:rFonts w:ascii="Times New Roman" w:hAnsi="Times New Roman" w:cs="Times New Roman"/>
          <w:color w:val="000000" w:themeColor="text1"/>
        </w:rPr>
        <w:br/>
        <w:t>с указанными в пункте 1.1 Договора целями использования.</w:t>
      </w:r>
    </w:p>
    <w:p w:rsidR="00EC061B" w:rsidRDefault="00632A50">
      <w:pPr>
        <w:numPr>
          <w:ilvl w:val="2"/>
          <w:numId w:val="4"/>
        </w:numPr>
        <w:tabs>
          <w:tab w:val="left" w:pos="1249"/>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При необеспечении Ссудополучателем в соответствии с пунктом 2.2.10 Договора в течение двух рабочих дней беспрепятственного доступа представителям Ссудодателя на Объект для его осмотра и проверки соблюдения условий Договора.</w:t>
      </w:r>
    </w:p>
    <w:p w:rsidR="00EC061B" w:rsidRDefault="00632A50">
      <w:pPr>
        <w:numPr>
          <w:ilvl w:val="2"/>
          <w:numId w:val="4"/>
        </w:numPr>
        <w:tabs>
          <w:tab w:val="left" w:pos="1249"/>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Если Ссудополучатель умышленно или по неосторожности </w:t>
      </w:r>
      <w:r>
        <w:rPr>
          <w:rStyle w:val="211pt"/>
          <w:rFonts w:eastAsia="Arial Unicode MS"/>
          <w:b w:val="0"/>
          <w:color w:val="000000" w:themeColor="text1"/>
          <w:sz w:val="24"/>
          <w:szCs w:val="24"/>
        </w:rPr>
        <w:t xml:space="preserve">существенно </w:t>
      </w:r>
      <w:r>
        <w:rPr>
          <w:rFonts w:ascii="Times New Roman" w:hAnsi="Times New Roman" w:cs="Times New Roman"/>
          <w:color w:val="000000" w:themeColor="text1"/>
        </w:rPr>
        <w:t>ухудшает состояние Объекта или инженерного оборудования либо не выполняет обязанности, предусмотренные пунктами 2.2.4, 2.2.5, 2.2.7 Договора.</w:t>
      </w:r>
    </w:p>
    <w:p w:rsidR="00EC061B" w:rsidRDefault="00632A50">
      <w:pPr>
        <w:numPr>
          <w:ilvl w:val="2"/>
          <w:numId w:val="4"/>
        </w:numPr>
        <w:tabs>
          <w:tab w:val="left" w:pos="1249"/>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Если Ссудополучатель не устранит недостатки, указанные в предписании Ссудодателя или иных лиц (органов), вынесенном в предусмотренных в пунктах 2.2.4 </w:t>
      </w:r>
      <w:r>
        <w:rPr>
          <w:rFonts w:ascii="Times New Roman" w:hAnsi="Times New Roman" w:cs="Times New Roman"/>
          <w:color w:val="000000" w:themeColor="text1"/>
        </w:rPr>
        <w:br/>
        <w:t>и 2.2.5 Договора случаях, в срок, указанный в предписании.</w:t>
      </w:r>
    </w:p>
    <w:p w:rsidR="00EC061B" w:rsidRDefault="00632A50">
      <w:pPr>
        <w:numPr>
          <w:ilvl w:val="1"/>
          <w:numId w:val="4"/>
        </w:numPr>
        <w:tabs>
          <w:tab w:val="left" w:pos="1065"/>
        </w:tabs>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Договор </w:t>
      </w:r>
      <w:proofErr w:type="gramStart"/>
      <w:r>
        <w:rPr>
          <w:rFonts w:ascii="Times New Roman" w:hAnsi="Times New Roman" w:cs="Times New Roman"/>
          <w:color w:val="000000" w:themeColor="text1"/>
        </w:rPr>
        <w:t>может быть досрочно расторгнут</w:t>
      </w:r>
      <w:proofErr w:type="gramEnd"/>
      <w:r>
        <w:rPr>
          <w:rFonts w:ascii="Times New Roman" w:hAnsi="Times New Roman" w:cs="Times New Roman"/>
          <w:color w:val="000000" w:themeColor="text1"/>
        </w:rPr>
        <w:t xml:space="preserve"> по требованию Ссудодателя по решению суда при следующих нарушениях Договора:</w:t>
      </w:r>
    </w:p>
    <w:p w:rsidR="00EC061B" w:rsidRDefault="00632A50">
      <w:pPr>
        <w:tabs>
          <w:tab w:val="left" w:pos="1065"/>
        </w:tabs>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4.3.1. При наличии нарушения требований пожарной безопасности или санитарных правил, зафиксированного соответственно органом МЧС России или </w:t>
      </w:r>
      <w:proofErr w:type="spellStart"/>
      <w:r>
        <w:rPr>
          <w:rFonts w:ascii="Times New Roman" w:hAnsi="Times New Roman" w:cs="Times New Roman"/>
          <w:color w:val="000000" w:themeColor="text1"/>
        </w:rPr>
        <w:t>Роспотребнадзора</w:t>
      </w:r>
      <w:proofErr w:type="spellEnd"/>
      <w:r>
        <w:rPr>
          <w:rFonts w:ascii="Times New Roman" w:hAnsi="Times New Roman" w:cs="Times New Roman"/>
          <w:color w:val="000000" w:themeColor="text1"/>
        </w:rPr>
        <w:t>.</w:t>
      </w:r>
    </w:p>
    <w:p w:rsidR="00EC061B" w:rsidRDefault="00632A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4.3.2. При использовании Ссудополучателем Объекта не в соответствии с указанными в </w:t>
      </w:r>
      <w:hyperlink w:anchor="P56">
        <w:r>
          <w:rPr>
            <w:rFonts w:ascii="Times New Roman" w:hAnsi="Times New Roman" w:cs="Times New Roman"/>
            <w:color w:val="000000" w:themeColor="text1"/>
            <w:sz w:val="24"/>
            <w:szCs w:val="24"/>
          </w:rPr>
          <w:t>пункте 1.1</w:t>
        </w:r>
      </w:hyperlink>
      <w:r>
        <w:rPr>
          <w:rFonts w:ascii="Times New Roman" w:hAnsi="Times New Roman" w:cs="Times New Roman"/>
          <w:color w:val="000000" w:themeColor="text1"/>
          <w:sz w:val="24"/>
          <w:szCs w:val="24"/>
        </w:rPr>
        <w:t xml:space="preserve"> Договора целями использования.</w:t>
      </w:r>
    </w:p>
    <w:p w:rsidR="00EC061B" w:rsidRDefault="00632A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4.3.3. При необеспечении Ссудополучателем в соответствии с </w:t>
      </w:r>
      <w:hyperlink w:anchor="P108">
        <w:r>
          <w:rPr>
            <w:rFonts w:ascii="Times New Roman" w:hAnsi="Times New Roman" w:cs="Times New Roman"/>
            <w:color w:val="000000" w:themeColor="text1"/>
            <w:sz w:val="24"/>
            <w:szCs w:val="24"/>
          </w:rPr>
          <w:t>пунктом 2.2.10</w:t>
        </w:r>
      </w:hyperlink>
      <w:r>
        <w:rPr>
          <w:rFonts w:ascii="Times New Roman" w:hAnsi="Times New Roman" w:cs="Times New Roman"/>
          <w:color w:val="000000" w:themeColor="text1"/>
          <w:sz w:val="24"/>
          <w:szCs w:val="24"/>
        </w:rPr>
        <w:t xml:space="preserve"> Договора в течение двух рабочих дней беспрепятственного доступа представителям Ссудодателя на Объект для его осмотра и проверки соблюдения условий Договора.</w:t>
      </w:r>
    </w:p>
    <w:p w:rsidR="00EC061B" w:rsidRDefault="00632A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4.3.4. Если Ссудополучатель умышленно или по неосторожности существенно ухудшает состояние Объекта или инженерного оборудования либо не выполняет обязанности, предусмотренные </w:t>
      </w:r>
      <w:hyperlink w:anchor="P96">
        <w:r>
          <w:rPr>
            <w:rFonts w:ascii="Times New Roman" w:hAnsi="Times New Roman" w:cs="Times New Roman"/>
            <w:color w:val="000000" w:themeColor="text1"/>
            <w:sz w:val="24"/>
            <w:szCs w:val="24"/>
          </w:rPr>
          <w:t>пунктами 2.2.2</w:t>
        </w:r>
      </w:hyperlink>
      <w:r>
        <w:rPr>
          <w:rFonts w:ascii="Times New Roman" w:hAnsi="Times New Roman" w:cs="Times New Roman"/>
          <w:color w:val="000000" w:themeColor="text1"/>
          <w:sz w:val="24"/>
          <w:szCs w:val="24"/>
        </w:rPr>
        <w:t xml:space="preserve"> – убрать цифровое обозначение 2.2.2. по 1078, </w:t>
      </w:r>
      <w:hyperlink w:anchor="P98">
        <w:r>
          <w:rPr>
            <w:rFonts w:ascii="Times New Roman" w:hAnsi="Times New Roman" w:cs="Times New Roman"/>
            <w:color w:val="000000" w:themeColor="text1"/>
            <w:sz w:val="24"/>
            <w:szCs w:val="24"/>
          </w:rPr>
          <w:t>2.2.4</w:t>
        </w:r>
      </w:hyperlink>
      <w:r>
        <w:rPr>
          <w:rFonts w:ascii="Times New Roman" w:hAnsi="Times New Roman" w:cs="Times New Roman"/>
          <w:color w:val="000000" w:themeColor="text1"/>
          <w:sz w:val="24"/>
          <w:szCs w:val="24"/>
        </w:rPr>
        <w:t xml:space="preserve">, </w:t>
      </w:r>
      <w:hyperlink w:anchor="P100">
        <w:r>
          <w:rPr>
            <w:rFonts w:ascii="Times New Roman" w:hAnsi="Times New Roman" w:cs="Times New Roman"/>
            <w:color w:val="000000" w:themeColor="text1"/>
            <w:sz w:val="24"/>
            <w:szCs w:val="24"/>
          </w:rPr>
          <w:t>2.2.5</w:t>
        </w:r>
      </w:hyperlink>
      <w:r>
        <w:rPr>
          <w:rFonts w:ascii="Times New Roman" w:hAnsi="Times New Roman" w:cs="Times New Roman"/>
          <w:color w:val="000000" w:themeColor="text1"/>
          <w:sz w:val="24"/>
          <w:szCs w:val="24"/>
        </w:rPr>
        <w:t xml:space="preserve">, </w:t>
      </w:r>
      <w:hyperlink w:anchor="P104">
        <w:r>
          <w:rPr>
            <w:rFonts w:ascii="Times New Roman" w:hAnsi="Times New Roman" w:cs="Times New Roman"/>
            <w:color w:val="000000" w:themeColor="text1"/>
            <w:sz w:val="24"/>
            <w:szCs w:val="24"/>
          </w:rPr>
          <w:t>2.2.7</w:t>
        </w:r>
      </w:hyperlink>
      <w:r>
        <w:rPr>
          <w:rFonts w:ascii="Times New Roman" w:hAnsi="Times New Roman" w:cs="Times New Roman"/>
          <w:color w:val="000000" w:themeColor="text1"/>
          <w:sz w:val="24"/>
          <w:szCs w:val="24"/>
        </w:rPr>
        <w:t xml:space="preserve"> Договора.</w:t>
      </w:r>
    </w:p>
    <w:p w:rsidR="00EC061B" w:rsidRDefault="00632A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4.3.5. Если Ссудополучатель не устранит недостатки, указанные в предписании Ссудодателя или иных лиц (органов), вынесенном в предусмотренных в </w:t>
      </w:r>
      <w:hyperlink w:anchor="P98">
        <w:r>
          <w:rPr>
            <w:rFonts w:ascii="Times New Roman" w:hAnsi="Times New Roman" w:cs="Times New Roman"/>
            <w:color w:val="000000" w:themeColor="text1"/>
            <w:sz w:val="24"/>
            <w:szCs w:val="24"/>
          </w:rPr>
          <w:t>пунктах 2.2.4</w:t>
        </w:r>
      </w:hyperlink>
      <w:r>
        <w:rPr>
          <w:rFonts w:ascii="Times New Roman" w:hAnsi="Times New Roman" w:cs="Times New Roman"/>
          <w:color w:val="000000" w:themeColor="text1"/>
          <w:sz w:val="24"/>
          <w:szCs w:val="24"/>
        </w:rPr>
        <w:t xml:space="preserve"> и </w:t>
      </w:r>
      <w:hyperlink w:anchor="P100">
        <w:r>
          <w:rPr>
            <w:rFonts w:ascii="Times New Roman" w:hAnsi="Times New Roman" w:cs="Times New Roman"/>
            <w:color w:val="000000" w:themeColor="text1"/>
            <w:sz w:val="24"/>
            <w:szCs w:val="24"/>
          </w:rPr>
          <w:t>2.2.5</w:t>
        </w:r>
      </w:hyperlink>
      <w:r>
        <w:rPr>
          <w:rFonts w:ascii="Times New Roman" w:hAnsi="Times New Roman" w:cs="Times New Roman"/>
          <w:color w:val="000000" w:themeColor="text1"/>
          <w:sz w:val="24"/>
          <w:szCs w:val="24"/>
        </w:rPr>
        <w:t xml:space="preserve"> Договора случаях, в срок, указанный в предписании.</w:t>
      </w:r>
    </w:p>
    <w:p w:rsidR="00EC061B" w:rsidRDefault="00632A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Ссудодатель вправе в бесспорном и одностороннем порядке отказаться от исполнения Договора в случае:</w:t>
      </w:r>
    </w:p>
    <w:p w:rsidR="00EC061B" w:rsidRDefault="00632A50">
      <w:pPr>
        <w:pStyle w:val="ConsPlusNormal"/>
        <w:ind w:firstLine="540"/>
        <w:jc w:val="both"/>
        <w:rPr>
          <w:rFonts w:ascii="Times New Roman" w:hAnsi="Times New Roman" w:cs="Times New Roman"/>
          <w:color w:val="000000" w:themeColor="text1"/>
          <w:sz w:val="24"/>
          <w:szCs w:val="24"/>
        </w:rPr>
      </w:pPr>
      <w:bookmarkStart w:id="5" w:name="P132"/>
      <w:bookmarkEnd w:id="5"/>
      <w:r>
        <w:rPr>
          <w:rFonts w:ascii="Times New Roman" w:hAnsi="Times New Roman" w:cs="Times New Roman"/>
          <w:color w:val="000000" w:themeColor="text1"/>
          <w:sz w:val="24"/>
          <w:szCs w:val="24"/>
        </w:rPr>
        <w:t>4.4.1. Принятия в установленном порядке решения о сносе здания.</w:t>
      </w:r>
    </w:p>
    <w:p w:rsidR="00EC061B" w:rsidRDefault="00632A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4.4.2. Принятия в установленном порядке решения о реконструкции здания (сооружения).</w:t>
      </w:r>
    </w:p>
    <w:p w:rsidR="00EC061B" w:rsidRDefault="00632A50">
      <w:pPr>
        <w:pStyle w:val="ConsPlusNormal"/>
        <w:ind w:firstLine="540"/>
        <w:jc w:val="both"/>
        <w:rPr>
          <w:rFonts w:ascii="Times New Roman" w:hAnsi="Times New Roman" w:cs="Times New Roman"/>
          <w:color w:val="000000" w:themeColor="text1"/>
          <w:sz w:val="24"/>
          <w:szCs w:val="24"/>
        </w:rPr>
      </w:pPr>
      <w:bookmarkStart w:id="6" w:name="P134"/>
      <w:bookmarkEnd w:id="6"/>
      <w:r>
        <w:rPr>
          <w:rFonts w:ascii="Times New Roman" w:hAnsi="Times New Roman" w:cs="Times New Roman"/>
          <w:color w:val="000000" w:themeColor="text1"/>
          <w:sz w:val="24"/>
          <w:szCs w:val="24"/>
        </w:rPr>
        <w:t xml:space="preserve">4.4.3. Принятия в установленном порядке решения о проведении капитального ремонта здания (сооружения) при неисполнении Ссудополучателем обязанности, предусмотренной </w:t>
      </w:r>
      <w:hyperlink w:anchor="P103">
        <w:r>
          <w:rPr>
            <w:rFonts w:ascii="Times New Roman" w:hAnsi="Times New Roman" w:cs="Times New Roman"/>
            <w:color w:val="000000" w:themeColor="text1"/>
            <w:sz w:val="24"/>
            <w:szCs w:val="24"/>
          </w:rPr>
          <w:t>пунктом 2.2.6</w:t>
        </w:r>
      </w:hyperlink>
      <w:r>
        <w:rPr>
          <w:rFonts w:ascii="Times New Roman" w:hAnsi="Times New Roman" w:cs="Times New Roman"/>
          <w:color w:val="000000" w:themeColor="text1"/>
          <w:sz w:val="24"/>
          <w:szCs w:val="24"/>
        </w:rPr>
        <w:t xml:space="preserve"> Договора.</w:t>
      </w:r>
    </w:p>
    <w:p w:rsidR="00EC061B" w:rsidRDefault="00632A50">
      <w:pPr>
        <w:pStyle w:val="ConsPlusNormal"/>
        <w:ind w:firstLine="540"/>
        <w:jc w:val="both"/>
        <w:rPr>
          <w:rFonts w:ascii="Times New Roman" w:hAnsi="Times New Roman" w:cs="Times New Roman"/>
          <w:color w:val="000000" w:themeColor="text1"/>
          <w:sz w:val="24"/>
          <w:szCs w:val="24"/>
        </w:rPr>
      </w:pPr>
      <w:bookmarkStart w:id="7" w:name="P135"/>
      <w:bookmarkEnd w:id="7"/>
      <w:r>
        <w:rPr>
          <w:rFonts w:ascii="Times New Roman" w:hAnsi="Times New Roman" w:cs="Times New Roman"/>
          <w:color w:val="000000" w:themeColor="text1"/>
          <w:sz w:val="24"/>
          <w:szCs w:val="24"/>
        </w:rPr>
        <w:t xml:space="preserve">4.4.4. Передачи права безвозмездного пользования Объектом в залог, в уставный (складочный) капитал хозяйственных обществ, товариществ или обременении Объекта иным способом, передачи </w:t>
      </w:r>
      <w:proofErr w:type="gramStart"/>
      <w:r>
        <w:rPr>
          <w:rFonts w:ascii="Times New Roman" w:hAnsi="Times New Roman" w:cs="Times New Roman"/>
          <w:color w:val="000000" w:themeColor="text1"/>
          <w:sz w:val="24"/>
          <w:szCs w:val="24"/>
        </w:rPr>
        <w:t>Объекта</w:t>
      </w:r>
      <w:proofErr w:type="gramEnd"/>
      <w:r>
        <w:rPr>
          <w:rFonts w:ascii="Times New Roman" w:hAnsi="Times New Roman" w:cs="Times New Roman"/>
          <w:color w:val="000000" w:themeColor="text1"/>
          <w:sz w:val="24"/>
          <w:szCs w:val="24"/>
        </w:rPr>
        <w:t xml:space="preserve"> как в целом, так и по частям в пользование третьим лицам без письменного разрешения Ссудодателя.</w:t>
      </w:r>
    </w:p>
    <w:p w:rsidR="00EC061B" w:rsidRDefault="00632A50">
      <w:pPr>
        <w:pStyle w:val="ConsPlusNormal"/>
        <w:ind w:firstLine="540"/>
        <w:jc w:val="both"/>
        <w:rPr>
          <w:rFonts w:ascii="Times New Roman" w:hAnsi="Times New Roman" w:cs="Times New Roman"/>
          <w:color w:val="000000" w:themeColor="text1"/>
          <w:sz w:val="24"/>
          <w:szCs w:val="24"/>
        </w:rPr>
      </w:pPr>
      <w:bookmarkStart w:id="8" w:name="P136"/>
      <w:bookmarkEnd w:id="8"/>
      <w:r>
        <w:rPr>
          <w:rFonts w:ascii="Times New Roman" w:hAnsi="Times New Roman" w:cs="Times New Roman"/>
          <w:color w:val="000000" w:themeColor="text1"/>
          <w:sz w:val="24"/>
          <w:szCs w:val="24"/>
        </w:rPr>
        <w:t xml:space="preserve">4.4.5. Нарушения Ссудополучателем </w:t>
      </w:r>
      <w:hyperlink w:anchor="P110">
        <w:r>
          <w:rPr>
            <w:rFonts w:ascii="Times New Roman" w:hAnsi="Times New Roman" w:cs="Times New Roman"/>
            <w:color w:val="000000" w:themeColor="text1"/>
            <w:sz w:val="24"/>
            <w:szCs w:val="24"/>
          </w:rPr>
          <w:t>пункта 2.3</w:t>
        </w:r>
      </w:hyperlink>
      <w:r>
        <w:rPr>
          <w:rFonts w:ascii="Times New Roman" w:hAnsi="Times New Roman" w:cs="Times New Roman"/>
          <w:color w:val="000000" w:themeColor="text1"/>
          <w:sz w:val="24"/>
          <w:szCs w:val="24"/>
        </w:rPr>
        <w:t xml:space="preserve"> Договора.</w:t>
      </w:r>
    </w:p>
    <w:p w:rsidR="00EC061B" w:rsidRDefault="00632A50">
      <w:pPr>
        <w:pStyle w:val="ConsPlusNormal"/>
        <w:ind w:firstLine="540"/>
        <w:jc w:val="both"/>
        <w:rPr>
          <w:rFonts w:ascii="Times New Roman" w:hAnsi="Times New Roman" w:cs="Times New Roman"/>
          <w:color w:val="000000" w:themeColor="text1"/>
          <w:sz w:val="24"/>
          <w:szCs w:val="24"/>
        </w:rPr>
      </w:pPr>
      <w:bookmarkStart w:id="9" w:name="P137"/>
      <w:bookmarkEnd w:id="9"/>
      <w:r>
        <w:rPr>
          <w:rFonts w:ascii="Times New Roman" w:hAnsi="Times New Roman" w:cs="Times New Roman"/>
          <w:color w:val="000000" w:themeColor="text1"/>
          <w:sz w:val="24"/>
          <w:szCs w:val="24"/>
        </w:rPr>
        <w:t xml:space="preserve">4.5. В случаях, указанных в </w:t>
      </w:r>
      <w:hyperlink w:anchor="P132">
        <w:r>
          <w:rPr>
            <w:rFonts w:ascii="Times New Roman" w:hAnsi="Times New Roman" w:cs="Times New Roman"/>
            <w:color w:val="000000" w:themeColor="text1"/>
            <w:sz w:val="24"/>
            <w:szCs w:val="24"/>
          </w:rPr>
          <w:t>пунктах 4.4.1</w:t>
        </w:r>
      </w:hyperlink>
      <w:r>
        <w:rPr>
          <w:rFonts w:ascii="Times New Roman" w:hAnsi="Times New Roman" w:cs="Times New Roman"/>
          <w:color w:val="000000" w:themeColor="text1"/>
          <w:sz w:val="24"/>
          <w:szCs w:val="24"/>
        </w:rPr>
        <w:t xml:space="preserve"> - </w:t>
      </w:r>
      <w:hyperlink w:anchor="P134">
        <w:r>
          <w:rPr>
            <w:rFonts w:ascii="Times New Roman" w:hAnsi="Times New Roman" w:cs="Times New Roman"/>
            <w:color w:val="000000" w:themeColor="text1"/>
            <w:sz w:val="24"/>
            <w:szCs w:val="24"/>
          </w:rPr>
          <w:t>4.4.3</w:t>
        </w:r>
      </w:hyperlink>
      <w:r>
        <w:rPr>
          <w:rFonts w:ascii="Times New Roman" w:hAnsi="Times New Roman" w:cs="Times New Roman"/>
          <w:color w:val="000000" w:themeColor="text1"/>
          <w:sz w:val="24"/>
          <w:szCs w:val="24"/>
        </w:rPr>
        <w:t xml:space="preserve"> Договора, Договор считается прекращенным через 2 месяца с момента получения Ссудополучателем уведомления об отказе от исполнения Договора, а в случаях, указанных в </w:t>
      </w:r>
      <w:hyperlink w:anchor="P135">
        <w:r>
          <w:rPr>
            <w:rFonts w:ascii="Times New Roman" w:hAnsi="Times New Roman" w:cs="Times New Roman"/>
            <w:color w:val="000000" w:themeColor="text1"/>
            <w:sz w:val="24"/>
            <w:szCs w:val="24"/>
          </w:rPr>
          <w:t>пунктах 4.4.4</w:t>
        </w:r>
      </w:hyperlink>
      <w:r>
        <w:rPr>
          <w:rFonts w:ascii="Times New Roman" w:hAnsi="Times New Roman" w:cs="Times New Roman"/>
          <w:color w:val="000000" w:themeColor="text1"/>
          <w:sz w:val="24"/>
          <w:szCs w:val="24"/>
        </w:rPr>
        <w:t xml:space="preserve">, </w:t>
      </w:r>
      <w:hyperlink w:anchor="P136">
        <w:r>
          <w:rPr>
            <w:rFonts w:ascii="Times New Roman" w:hAnsi="Times New Roman" w:cs="Times New Roman"/>
            <w:color w:val="000000" w:themeColor="text1"/>
            <w:sz w:val="24"/>
            <w:szCs w:val="24"/>
          </w:rPr>
          <w:t>4.4.5</w:t>
        </w:r>
      </w:hyperlink>
      <w:r>
        <w:rPr>
          <w:rFonts w:ascii="Times New Roman" w:hAnsi="Times New Roman" w:cs="Times New Roman"/>
          <w:color w:val="000000" w:themeColor="text1"/>
          <w:sz w:val="24"/>
          <w:szCs w:val="24"/>
        </w:rPr>
        <w:t xml:space="preserve"> Договора, </w:t>
      </w:r>
      <w:r>
        <w:rPr>
          <w:rFonts w:ascii="Times New Roman" w:hAnsi="Times New Roman" w:cs="Times New Roman"/>
          <w:color w:val="000000" w:themeColor="text1"/>
          <w:sz w:val="24"/>
          <w:szCs w:val="24"/>
        </w:rPr>
        <w:br/>
        <w:t xml:space="preserve">- в момент получения соответствующего уведомления. Момент получения Ссудополучателем уведомления определяется в любом случае не позднее 5 дней </w:t>
      </w:r>
      <w:proofErr w:type="gramStart"/>
      <w:r>
        <w:rPr>
          <w:rFonts w:ascii="Times New Roman" w:hAnsi="Times New Roman" w:cs="Times New Roman"/>
          <w:color w:val="000000" w:themeColor="text1"/>
          <w:sz w:val="24"/>
          <w:szCs w:val="24"/>
        </w:rPr>
        <w:t>с даты</w:t>
      </w:r>
      <w:proofErr w:type="gramEnd"/>
      <w:r>
        <w:rPr>
          <w:rFonts w:ascii="Times New Roman" w:hAnsi="Times New Roman" w:cs="Times New Roman"/>
          <w:color w:val="000000" w:themeColor="text1"/>
          <w:sz w:val="24"/>
          <w:szCs w:val="24"/>
        </w:rPr>
        <w:t xml:space="preserve"> его отправки заказным письмом по адресу, указанному в Договоре.</w:t>
      </w:r>
    </w:p>
    <w:p w:rsidR="00EC061B" w:rsidRDefault="00632A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 Ссудополучатель вправе во всякое время отказаться от Договора. В таком случае Договор считается прекращенным по истечении 1 месяца с момента получения Ссудодателем уведомления Ссудополучателя об одностороннем отказе от Договора.</w:t>
      </w:r>
    </w:p>
    <w:p w:rsidR="00EC061B" w:rsidRDefault="00EC061B">
      <w:pPr>
        <w:tabs>
          <w:tab w:val="left" w:pos="1065"/>
        </w:tabs>
        <w:ind w:left="709"/>
        <w:jc w:val="both"/>
        <w:rPr>
          <w:rFonts w:ascii="Times New Roman" w:hAnsi="Times New Roman" w:cs="Times New Roman"/>
        </w:rPr>
      </w:pPr>
      <w:bookmarkStart w:id="10" w:name="bookmark4"/>
    </w:p>
    <w:p w:rsidR="00EC061B" w:rsidRDefault="00632A50">
      <w:pPr>
        <w:pStyle w:val="a8"/>
        <w:numPr>
          <w:ilvl w:val="0"/>
          <w:numId w:val="4"/>
        </w:numPr>
        <w:tabs>
          <w:tab w:val="left" w:pos="1065"/>
        </w:tabs>
        <w:jc w:val="center"/>
        <w:rPr>
          <w:rFonts w:ascii="Times New Roman" w:hAnsi="Times New Roman" w:cs="Times New Roman"/>
          <w:b/>
        </w:rPr>
      </w:pPr>
      <w:r>
        <w:rPr>
          <w:rFonts w:ascii="Times New Roman" w:hAnsi="Times New Roman" w:cs="Times New Roman"/>
          <w:b/>
        </w:rPr>
        <w:t>ОСОБЫЕ УСЛОВИЯ</w:t>
      </w:r>
      <w:bookmarkEnd w:id="10"/>
      <w:r>
        <w:rPr>
          <w:rFonts w:ascii="Times New Roman" w:hAnsi="Times New Roman" w:cs="Times New Roman"/>
          <w:b/>
        </w:rPr>
        <w:t>.</w:t>
      </w:r>
    </w:p>
    <w:p w:rsidR="00EC061B" w:rsidRDefault="00EC061B">
      <w:pPr>
        <w:pStyle w:val="10"/>
        <w:keepNext/>
        <w:keepLines/>
        <w:shd w:val="clear" w:color="auto" w:fill="auto"/>
        <w:tabs>
          <w:tab w:val="left" w:pos="3743"/>
        </w:tabs>
        <w:spacing w:after="0" w:line="240" w:lineRule="auto"/>
        <w:ind w:left="709"/>
        <w:jc w:val="both"/>
        <w:rPr>
          <w:sz w:val="24"/>
          <w:szCs w:val="24"/>
        </w:rPr>
      </w:pPr>
    </w:p>
    <w:p w:rsidR="00EC061B" w:rsidRDefault="00632A50">
      <w:pPr>
        <w:numPr>
          <w:ilvl w:val="1"/>
          <w:numId w:val="4"/>
        </w:numPr>
        <w:tabs>
          <w:tab w:val="left" w:pos="1249"/>
        </w:tabs>
        <w:ind w:firstLine="709"/>
        <w:jc w:val="both"/>
        <w:rPr>
          <w:rFonts w:ascii="Times New Roman" w:hAnsi="Times New Roman" w:cs="Times New Roman"/>
        </w:rPr>
      </w:pPr>
      <w:r>
        <w:rPr>
          <w:rFonts w:ascii="Times New Roman" w:hAnsi="Times New Roman" w:cs="Times New Roman"/>
        </w:rPr>
        <w:t xml:space="preserve">Прав третьих лиц на предоставляемый в безвозмездное пользование Объект: </w:t>
      </w:r>
      <w:r>
        <w:rPr>
          <w:rFonts w:ascii="Times New Roman" w:hAnsi="Times New Roman" w:cs="Times New Roman"/>
        </w:rPr>
        <w:br/>
        <w:t>не имеется.</w:t>
      </w:r>
    </w:p>
    <w:p w:rsidR="00EC061B" w:rsidRDefault="00632A50">
      <w:pPr>
        <w:numPr>
          <w:ilvl w:val="1"/>
          <w:numId w:val="4"/>
        </w:numPr>
        <w:tabs>
          <w:tab w:val="left" w:pos="1249"/>
        </w:tabs>
        <w:ind w:firstLine="709"/>
        <w:jc w:val="both"/>
        <w:rPr>
          <w:rFonts w:ascii="Times New Roman" w:hAnsi="Times New Roman" w:cs="Times New Roman"/>
        </w:rPr>
      </w:pPr>
      <w:r>
        <w:rPr>
          <w:rFonts w:ascii="Times New Roman" w:hAnsi="Times New Roman" w:cs="Times New Roman"/>
        </w:rPr>
        <w:t>В случае ликвидации Ссудополучателя - юридического лица Договор прекращается.</w:t>
      </w:r>
    </w:p>
    <w:p w:rsidR="00EC061B" w:rsidRDefault="00632A50">
      <w:pPr>
        <w:numPr>
          <w:ilvl w:val="1"/>
          <w:numId w:val="4"/>
        </w:numPr>
        <w:tabs>
          <w:tab w:val="left" w:pos="1249"/>
        </w:tabs>
        <w:ind w:firstLine="709"/>
        <w:jc w:val="both"/>
        <w:rPr>
          <w:rFonts w:ascii="Times New Roman" w:hAnsi="Times New Roman" w:cs="Times New Roman"/>
        </w:rPr>
      </w:pPr>
      <w:proofErr w:type="gramStart"/>
      <w:r>
        <w:rPr>
          <w:rFonts w:ascii="Times New Roman" w:hAnsi="Times New Roman" w:cs="Times New Roman"/>
        </w:rPr>
        <w:t xml:space="preserve">В аварийных ситуациях (дефекты трубопроводов систем отопления, горячего </w:t>
      </w:r>
      <w:r>
        <w:rPr>
          <w:rFonts w:ascii="Times New Roman" w:hAnsi="Times New Roman" w:cs="Times New Roman"/>
        </w:rPr>
        <w:br/>
        <w:t xml:space="preserve">и холодного водоснабжения, канализации и др.) на Объекте, которые могут повлечь порчу Объекта, при отсутствии Ссудополучателя организация, осуществляющая техническое обслуживание и ремонт здания, в котором находится Объект,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w:t>
      </w:r>
      <w:r>
        <w:rPr>
          <w:rFonts w:ascii="Times New Roman" w:hAnsi="Times New Roman" w:cs="Times New Roman"/>
        </w:rPr>
        <w:br/>
        <w:t>и имущества в нем.</w:t>
      </w:r>
      <w:proofErr w:type="gramEnd"/>
    </w:p>
    <w:p w:rsidR="00EC061B" w:rsidRDefault="00632A50">
      <w:pPr>
        <w:numPr>
          <w:ilvl w:val="1"/>
          <w:numId w:val="4"/>
        </w:numPr>
        <w:tabs>
          <w:tab w:val="left" w:pos="1249"/>
        </w:tabs>
        <w:ind w:firstLine="709"/>
        <w:jc w:val="both"/>
        <w:rPr>
          <w:rFonts w:ascii="Times New Roman" w:hAnsi="Times New Roman" w:cs="Times New Roman"/>
        </w:rPr>
      </w:pPr>
      <w:r>
        <w:rPr>
          <w:rFonts w:ascii="Times New Roman" w:hAnsi="Times New Roman" w:cs="Times New Roman"/>
        </w:rPr>
        <w:t>Ссудополучателю запрещается передавать Объект третьим лицам.</w:t>
      </w:r>
    </w:p>
    <w:p w:rsidR="00EC061B" w:rsidRDefault="00EC061B">
      <w:pPr>
        <w:tabs>
          <w:tab w:val="left" w:pos="1387"/>
        </w:tabs>
        <w:ind w:left="709"/>
        <w:jc w:val="both"/>
        <w:rPr>
          <w:rFonts w:ascii="Times New Roman" w:hAnsi="Times New Roman" w:cs="Times New Roman"/>
        </w:rPr>
      </w:pPr>
    </w:p>
    <w:p w:rsidR="00EC061B" w:rsidRDefault="00632A50">
      <w:pPr>
        <w:pStyle w:val="a8"/>
        <w:numPr>
          <w:ilvl w:val="0"/>
          <w:numId w:val="4"/>
        </w:numPr>
        <w:tabs>
          <w:tab w:val="left" w:pos="1387"/>
        </w:tabs>
        <w:rPr>
          <w:rFonts w:ascii="Times New Roman" w:hAnsi="Times New Roman" w:cs="Times New Roman"/>
        </w:rPr>
      </w:pPr>
      <w:r>
        <w:rPr>
          <w:rFonts w:ascii="Times New Roman" w:hAnsi="Times New Roman" w:cs="Times New Roman"/>
          <w:b/>
        </w:rPr>
        <w:t>ПРОЧИЕ УСЛОВИЯ</w:t>
      </w:r>
      <w:r>
        <w:t>.</w:t>
      </w:r>
    </w:p>
    <w:p w:rsidR="00EC061B" w:rsidRDefault="00EC061B">
      <w:pPr>
        <w:pStyle w:val="30"/>
        <w:shd w:val="clear" w:color="auto" w:fill="auto"/>
        <w:tabs>
          <w:tab w:val="left" w:pos="3899"/>
        </w:tabs>
        <w:spacing w:after="0" w:line="240" w:lineRule="auto"/>
        <w:ind w:left="709"/>
        <w:rPr>
          <w:sz w:val="24"/>
          <w:szCs w:val="24"/>
        </w:rPr>
      </w:pPr>
    </w:p>
    <w:p w:rsidR="00EC061B" w:rsidRDefault="00632A50">
      <w:pPr>
        <w:pStyle w:val="a8"/>
        <w:numPr>
          <w:ilvl w:val="1"/>
          <w:numId w:val="4"/>
        </w:numPr>
        <w:tabs>
          <w:tab w:val="left" w:pos="1261"/>
        </w:tabs>
        <w:spacing w:before="220"/>
        <w:ind w:left="0" w:firstLine="720"/>
        <w:jc w:val="both"/>
      </w:pPr>
      <w:r>
        <w:rPr>
          <w:rFonts w:ascii="Times New Roman" w:hAnsi="Times New Roman" w:cs="Times New Roman"/>
        </w:rPr>
        <w:t xml:space="preserve">Неотделимые улучшения Объекта производятся Ссудополучателем только </w:t>
      </w:r>
      <w:r>
        <w:rPr>
          <w:rFonts w:ascii="Times New Roman" w:hAnsi="Times New Roman" w:cs="Times New Roman"/>
        </w:rPr>
        <w:br/>
        <w:t>с разрешения Ссудодателя.</w:t>
      </w:r>
    </w:p>
    <w:p w:rsidR="00EC061B" w:rsidRDefault="00632A50">
      <w:pPr>
        <w:pStyle w:val="a8"/>
        <w:numPr>
          <w:ilvl w:val="1"/>
          <w:numId w:val="4"/>
        </w:numPr>
        <w:tabs>
          <w:tab w:val="left" w:pos="1261"/>
        </w:tabs>
        <w:spacing w:before="220"/>
        <w:ind w:left="0" w:firstLine="709"/>
        <w:jc w:val="both"/>
        <w:rPr>
          <w:rFonts w:ascii="Times New Roman" w:hAnsi="Times New Roman" w:cs="Times New Roman"/>
        </w:rPr>
      </w:pPr>
      <w:r>
        <w:rPr>
          <w:rFonts w:ascii="Times New Roman" w:hAnsi="Times New Roman" w:cs="Times New Roman"/>
        </w:rPr>
        <w:t>Произведенные Ссудополучателем улучшения Объекта являются собственностью Ссудодателя. По окончании срока действия Договора стоимость неотделимых улучшений не возмещается.</w:t>
      </w:r>
    </w:p>
    <w:p w:rsidR="00EC061B" w:rsidRDefault="00632A50">
      <w:pPr>
        <w:pStyle w:val="a8"/>
        <w:numPr>
          <w:ilvl w:val="1"/>
          <w:numId w:val="4"/>
        </w:numPr>
        <w:tabs>
          <w:tab w:val="left" w:pos="1261"/>
        </w:tabs>
        <w:spacing w:before="220"/>
        <w:ind w:left="0" w:firstLine="709"/>
        <w:jc w:val="both"/>
        <w:rPr>
          <w:rFonts w:ascii="Times New Roman" w:hAnsi="Times New Roman" w:cs="Times New Roman"/>
        </w:rPr>
      </w:pPr>
      <w:r>
        <w:rPr>
          <w:rFonts w:ascii="Times New Roman" w:hAnsi="Times New Roman" w:cs="Times New Roman"/>
          <w:color w:val="auto"/>
        </w:rPr>
        <w:t xml:space="preserve">Если состояние возвращаемого Объекта по окончании срока действия Договора хуже предусмотренного Договором, Ссудополучатель возмещает Ссудодателю причиненный ущерб в соответствии с действующим законодательством Российской Федерации. </w:t>
      </w:r>
    </w:p>
    <w:p w:rsidR="00EC061B" w:rsidRDefault="00632A50">
      <w:pPr>
        <w:pStyle w:val="a8"/>
        <w:numPr>
          <w:ilvl w:val="1"/>
          <w:numId w:val="4"/>
        </w:numPr>
        <w:tabs>
          <w:tab w:val="left" w:pos="1261"/>
        </w:tabs>
        <w:spacing w:before="220"/>
        <w:ind w:left="0" w:firstLine="709"/>
        <w:jc w:val="both"/>
        <w:rPr>
          <w:rFonts w:ascii="Times New Roman" w:hAnsi="Times New Roman" w:cs="Times New Roman"/>
        </w:rPr>
      </w:pPr>
      <w:r>
        <w:rPr>
          <w:rFonts w:ascii="Times New Roman" w:hAnsi="Times New Roman" w:cs="Times New Roman"/>
        </w:rPr>
        <w:t>Вопросы, не урегулированные Договором, регулируются действующим гражданским законодательством Российской Федерации.</w:t>
      </w:r>
    </w:p>
    <w:p w:rsidR="00EC061B" w:rsidRDefault="00632A50">
      <w:pPr>
        <w:numPr>
          <w:ilvl w:val="1"/>
          <w:numId w:val="4"/>
        </w:numPr>
        <w:tabs>
          <w:tab w:val="left" w:pos="1256"/>
        </w:tabs>
        <w:ind w:firstLine="709"/>
        <w:jc w:val="both"/>
        <w:rPr>
          <w:rFonts w:ascii="Times New Roman" w:hAnsi="Times New Roman" w:cs="Times New Roman"/>
        </w:rPr>
      </w:pPr>
      <w:r>
        <w:rPr>
          <w:rFonts w:ascii="Times New Roman" w:hAnsi="Times New Roman" w:cs="Times New Roman"/>
        </w:rPr>
        <w:t xml:space="preserve">Споры, возникающие при исполнении Договора, рассматриваются судом, Арбитражным судом Санкт-Петербурга и Ленинградской области в соответствии </w:t>
      </w:r>
      <w:r>
        <w:rPr>
          <w:rFonts w:ascii="Times New Roman" w:hAnsi="Times New Roman" w:cs="Times New Roman"/>
        </w:rPr>
        <w:br/>
        <w:t>с их компетенцией.</w:t>
      </w:r>
    </w:p>
    <w:p w:rsidR="00EC061B" w:rsidRDefault="00632A50">
      <w:pPr>
        <w:numPr>
          <w:ilvl w:val="1"/>
          <w:numId w:val="4"/>
        </w:numPr>
        <w:tabs>
          <w:tab w:val="left" w:pos="1256"/>
        </w:tabs>
        <w:ind w:firstLine="709"/>
        <w:jc w:val="both"/>
        <w:rPr>
          <w:rFonts w:ascii="Times New Roman" w:hAnsi="Times New Roman" w:cs="Times New Roman"/>
        </w:rPr>
      </w:pPr>
      <w:r>
        <w:rPr>
          <w:rFonts w:ascii="Times New Roman" w:hAnsi="Times New Roman" w:cs="Times New Roman"/>
        </w:rPr>
        <w:t xml:space="preserve">Об изменениях наименования, местонахождения, банковских реквизитов или реорганизации Стороны обязаны письменно в двухнедельный срок сообщить друг другу </w:t>
      </w:r>
      <w:r>
        <w:rPr>
          <w:rFonts w:ascii="Times New Roman" w:hAnsi="Times New Roman" w:cs="Times New Roman"/>
        </w:rPr>
        <w:br/>
        <w:t>со ссылкой на номер и дату Договора.</w:t>
      </w:r>
      <w:r>
        <w:t xml:space="preserve"> </w:t>
      </w:r>
    </w:p>
    <w:p w:rsidR="00EC061B" w:rsidRDefault="00632A50">
      <w:pPr>
        <w:numPr>
          <w:ilvl w:val="1"/>
          <w:numId w:val="4"/>
        </w:numPr>
        <w:tabs>
          <w:tab w:val="left" w:pos="1256"/>
        </w:tabs>
        <w:ind w:firstLine="709"/>
        <w:jc w:val="both"/>
        <w:rPr>
          <w:rFonts w:ascii="Times New Roman" w:hAnsi="Times New Roman" w:cs="Times New Roman"/>
        </w:rPr>
      </w:pPr>
      <w:r>
        <w:rPr>
          <w:rFonts w:ascii="Times New Roman" w:hAnsi="Times New Roman" w:cs="Times New Roman"/>
        </w:rPr>
        <w:t>Договор составлен в 2 экземплярах, каждый из которых имеет одинаковую юридическую силу.</w:t>
      </w:r>
    </w:p>
    <w:p w:rsidR="00EC061B" w:rsidRDefault="00EC061B">
      <w:pPr>
        <w:tabs>
          <w:tab w:val="left" w:pos="1256"/>
        </w:tabs>
        <w:jc w:val="both"/>
        <w:rPr>
          <w:rFonts w:ascii="Times New Roman" w:hAnsi="Times New Roman" w:cs="Times New Roman"/>
        </w:rPr>
      </w:pPr>
    </w:p>
    <w:p w:rsidR="00EC061B" w:rsidRDefault="00632A50">
      <w:pPr>
        <w:pStyle w:val="a8"/>
        <w:numPr>
          <w:ilvl w:val="0"/>
          <w:numId w:val="4"/>
        </w:numPr>
        <w:tabs>
          <w:tab w:val="left" w:pos="1256"/>
        </w:tabs>
        <w:jc w:val="center"/>
        <w:rPr>
          <w:rFonts w:ascii="Times New Roman" w:hAnsi="Times New Roman" w:cs="Times New Roman"/>
          <w:b/>
          <w:color w:val="000000" w:themeColor="text1"/>
        </w:rPr>
      </w:pPr>
      <w:r>
        <w:rPr>
          <w:rFonts w:ascii="Times New Roman" w:hAnsi="Times New Roman" w:cs="Times New Roman"/>
          <w:b/>
          <w:color w:val="000000" w:themeColor="text1"/>
        </w:rPr>
        <w:t>ПРИЛОЖЕНИЯ К ДОГОВОРУ.</w:t>
      </w:r>
    </w:p>
    <w:p w:rsidR="00EC061B" w:rsidRDefault="00EC061B">
      <w:pPr>
        <w:pStyle w:val="30"/>
        <w:shd w:val="clear" w:color="auto" w:fill="auto"/>
        <w:tabs>
          <w:tab w:val="left" w:pos="3294"/>
        </w:tabs>
        <w:spacing w:after="0" w:line="240" w:lineRule="auto"/>
        <w:ind w:left="709"/>
        <w:rPr>
          <w:color w:val="000000" w:themeColor="text1"/>
          <w:sz w:val="24"/>
          <w:szCs w:val="24"/>
        </w:rPr>
      </w:pPr>
    </w:p>
    <w:p w:rsidR="00EC061B" w:rsidRDefault="00632A50">
      <w:pPr>
        <w:numPr>
          <w:ilvl w:val="1"/>
          <w:numId w:val="4"/>
        </w:numPr>
        <w:tabs>
          <w:tab w:val="left" w:pos="1171"/>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Приложение №1. Перечень передаваемых по Договору помещений.</w:t>
      </w:r>
    </w:p>
    <w:p w:rsidR="00EC061B" w:rsidRDefault="00632A50">
      <w:pPr>
        <w:numPr>
          <w:ilvl w:val="1"/>
          <w:numId w:val="4"/>
        </w:numPr>
        <w:tabs>
          <w:tab w:val="left" w:pos="1171"/>
        </w:tabs>
        <w:ind w:firstLine="709"/>
        <w:jc w:val="both"/>
        <w:rPr>
          <w:rFonts w:ascii="Times New Roman" w:hAnsi="Times New Roman" w:cs="Times New Roman"/>
          <w:color w:val="000000" w:themeColor="text1"/>
        </w:rPr>
      </w:pPr>
      <w:r>
        <w:rPr>
          <w:rFonts w:ascii="Times New Roman" w:hAnsi="Times New Roman" w:cs="Times New Roman"/>
          <w:color w:val="000000" w:themeColor="text1"/>
        </w:rPr>
        <w:t>Приложение №2. Поэтажный план передаваемых по Договору помещений.</w:t>
      </w:r>
    </w:p>
    <w:p w:rsidR="00EC061B" w:rsidRDefault="00632A50">
      <w:pPr>
        <w:numPr>
          <w:ilvl w:val="1"/>
          <w:numId w:val="4"/>
        </w:numPr>
        <w:tabs>
          <w:tab w:val="left" w:pos="1171"/>
        </w:tabs>
        <w:ind w:firstLine="709"/>
        <w:jc w:val="both"/>
        <w:rPr>
          <w:rFonts w:ascii="Times New Roman" w:hAnsi="Times New Roman" w:cs="Times New Roman"/>
          <w:b/>
          <w:color w:val="000000" w:themeColor="text1"/>
        </w:rPr>
      </w:pPr>
      <w:r>
        <w:rPr>
          <w:rFonts w:ascii="Times New Roman" w:hAnsi="Times New Roman" w:cs="Times New Roman"/>
          <w:color w:val="000000" w:themeColor="text1"/>
        </w:rPr>
        <w:t>Приложение №3. Акт приема-передачи.</w:t>
      </w:r>
    </w:p>
    <w:p w:rsidR="00EC061B" w:rsidRDefault="00EC061B">
      <w:pPr>
        <w:tabs>
          <w:tab w:val="left" w:pos="1171"/>
        </w:tabs>
        <w:jc w:val="both"/>
        <w:rPr>
          <w:rFonts w:ascii="Times New Roman" w:hAnsi="Times New Roman" w:cs="Times New Roman"/>
        </w:rPr>
      </w:pPr>
    </w:p>
    <w:p w:rsidR="00EC061B" w:rsidRDefault="00632A50">
      <w:pPr>
        <w:tabs>
          <w:tab w:val="left" w:pos="1171"/>
        </w:tabs>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8. РЕКВИЗИТЫ СТОРОН.</w:t>
      </w:r>
    </w:p>
    <w:p w:rsidR="00EC061B" w:rsidRDefault="00A56645">
      <w:pPr>
        <w:pStyle w:val="30"/>
        <w:shd w:val="clear" w:color="auto" w:fill="auto"/>
        <w:spacing w:after="0" w:line="240" w:lineRule="auto"/>
        <w:ind w:firstLine="709"/>
        <w:rPr>
          <w:sz w:val="24"/>
          <w:szCs w:val="24"/>
        </w:rPr>
        <w:sectPr w:rsidR="00EC061B" w:rsidSect="00621C15">
          <w:footerReference w:type="first" r:id="rId9"/>
          <w:pgSz w:w="11900" w:h="16840"/>
          <w:pgMar w:top="426" w:right="701" w:bottom="1134" w:left="1569" w:header="0" w:footer="3" w:gutter="0"/>
          <w:cols w:space="720"/>
          <w:noEndnote/>
          <w:titlePg/>
          <w:docGrid w:linePitch="360"/>
        </w:sectPr>
      </w:pPr>
      <w:r>
        <w:rPr>
          <w:noProof/>
          <w:sz w:val="24"/>
          <w:szCs w:val="24"/>
        </w:rPr>
        <w:pict>
          <v:shapetype id="_x0000_t202" coordsize="21600,21600" o:spt="202" path="m,l,21600r21600,l21600,xe">
            <v:stroke joinstyle="miter"/>
            <v:path gradientshapeok="t" o:connecttype="rect"/>
          </v:shapetype>
          <v:shape id="Text Box 5" o:spid="_x0000_s1029" type="#_x0000_t202" style="position:absolute;left:0;text-align:left;margin-left:.1pt;margin-top:237.25pt;width:201.55pt;height:13.7pt;z-index:-251653120;visibility:visible;mso-wrap-distance-left:5pt;mso-wrap-distance-top:164.9pt;mso-wrap-distance-right:268.55pt;mso-wrap-distance-bottom:55.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Frg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uMOOmgRQ901OhWjCgy1Rl6lYLTfQ9ueoRt6LLNVPV3ovyuEBfrhvAdvZFSDA0lFbDzzU332dUJ&#10;RxmQ7fBJVBCG7LWwQGMtO1M6KAYCdOjS46kzhkoJm0EUJYs4wqiEM395mSS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" filled="f" stroked="f">
            <v:textbox style="mso-next-textbox:#Text Box 5;mso-fit-shape-to-text:t" inset="0,0,0,0">
              <w:txbxContent>
                <w:p w:rsidR="00EC061B" w:rsidRDefault="00EC061B">
                  <w:pPr>
                    <w:pStyle w:val="a5"/>
                    <w:shd w:val="clear" w:color="auto" w:fill="auto"/>
                    <w:tabs>
                      <w:tab w:val="left" w:leader="underscore" w:pos="686"/>
                    </w:tabs>
                    <w:spacing w:line="274" w:lineRule="exact"/>
                    <w:jc w:val="both"/>
                  </w:pPr>
                </w:p>
              </w:txbxContent>
            </v:textbox>
            <w10:wrap type="topAndBottom" anchorx="margin"/>
          </v:shape>
        </w:pict>
      </w:r>
      <w:r>
        <w:rPr>
          <w:noProof/>
          <w:sz w:val="24"/>
          <w:szCs w:val="24"/>
        </w:rPr>
        <w:pict>
          <v:shape id="Text Box 8" o:spid="_x0000_s1027" type="#_x0000_t202" style="position:absolute;left:0;text-align:left;margin-left:.1pt;margin-top:23.15pt;width:232.55pt;height:233.4pt;z-index:-251655168;visibility:visible;mso-wrap-distance-left:5pt;mso-wrap-distance-right:245.05pt;mso-wrap-distance-bottom:134.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NswIAALE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" filled="f" stroked="f">
            <v:textbox style="mso-next-textbox:#Text Box 8" inset="0,0,0,0">
              <w:txbxContent>
                <w:p w:rsidR="00621C15" w:rsidRPr="00621C15" w:rsidRDefault="00621C15" w:rsidP="00621C15">
                  <w:pPr>
                    <w:pStyle w:val="30"/>
                    <w:shd w:val="clear" w:color="auto" w:fill="auto"/>
                    <w:spacing w:after="0" w:line="274" w:lineRule="exact"/>
                    <w:jc w:val="left"/>
                    <w:rPr>
                      <w:sz w:val="24"/>
                      <w:szCs w:val="24"/>
                    </w:rPr>
                  </w:pPr>
                  <w:r w:rsidRPr="00621C15">
                    <w:rPr>
                      <w:sz w:val="24"/>
                      <w:szCs w:val="24"/>
                    </w:rPr>
                    <w:t>Государственное бюджетное общеобразовательное учреждение средняя общеобразовательная школа № 591 Невского района Санкт-Петербурга</w:t>
                  </w:r>
                  <w:r w:rsidRPr="00621C15">
                    <w:rPr>
                      <w:rStyle w:val="3Exact"/>
                      <w:sz w:val="24"/>
                      <w:szCs w:val="24"/>
                    </w:rPr>
                    <w:t>:</w:t>
                  </w:r>
                </w:p>
                <w:p w:rsidR="00621C15" w:rsidRPr="00621C15" w:rsidRDefault="00621C15" w:rsidP="00621C15">
                  <w:pPr>
                    <w:tabs>
                      <w:tab w:val="left" w:pos="1368"/>
                    </w:tabs>
                    <w:spacing w:line="274" w:lineRule="exact"/>
                    <w:jc w:val="both"/>
                    <w:rPr>
                      <w:rFonts w:ascii="Times New Roman" w:hAnsi="Times New Roman" w:cs="Times New Roman"/>
                    </w:rPr>
                  </w:pPr>
                  <w:r w:rsidRPr="00621C15">
                    <w:rPr>
                      <w:rStyle w:val="2Exact"/>
                      <w:rFonts w:eastAsia="Arial Unicode MS"/>
                    </w:rPr>
                    <w:t>Адрес:</w:t>
                  </w:r>
                  <w:r w:rsidRPr="00621C15">
                    <w:rPr>
                      <w:rStyle w:val="2Exact"/>
                      <w:rFonts w:eastAsia="Arial Unicode MS"/>
                    </w:rPr>
                    <w:tab/>
                    <w:t>193232,  Санкт-Петербург,</w:t>
                  </w:r>
                </w:p>
                <w:p w:rsidR="00621C15" w:rsidRPr="00621C15" w:rsidRDefault="00621C15" w:rsidP="00621C15">
                  <w:pPr>
                    <w:spacing w:line="274" w:lineRule="exact"/>
                    <w:rPr>
                      <w:rStyle w:val="2Exact"/>
                      <w:rFonts w:eastAsia="Arial Unicode MS"/>
                    </w:rPr>
                  </w:pPr>
                  <w:r w:rsidRPr="00621C15">
                    <w:rPr>
                      <w:rStyle w:val="2Exact"/>
                      <w:rFonts w:eastAsia="Arial Unicode MS"/>
                    </w:rPr>
                    <w:t>пр. Большевиков, д. 28,  литер</w:t>
                  </w:r>
                  <w:proofErr w:type="gramStart"/>
                  <w:r w:rsidRPr="00621C15">
                    <w:rPr>
                      <w:rStyle w:val="2Exact"/>
                      <w:rFonts w:eastAsia="Arial Unicode MS"/>
                    </w:rPr>
                    <w:t xml:space="preserve"> А</w:t>
                  </w:r>
                  <w:proofErr w:type="gramEnd"/>
                </w:p>
                <w:p w:rsidR="00621C15" w:rsidRPr="00621C15" w:rsidRDefault="00621C15" w:rsidP="00621C15">
                  <w:pPr>
                    <w:spacing w:line="274" w:lineRule="exact"/>
                    <w:rPr>
                      <w:rFonts w:ascii="Times New Roman" w:hAnsi="Times New Roman" w:cs="Times New Roman"/>
                      <w:b/>
                    </w:rPr>
                  </w:pPr>
                  <w:r w:rsidRPr="00621C15">
                    <w:rPr>
                      <w:rStyle w:val="2Exact"/>
                      <w:rFonts w:eastAsia="Arial Unicode MS"/>
                    </w:rPr>
                    <w:t xml:space="preserve">ОГРН </w:t>
                  </w:r>
                  <w:r w:rsidRPr="00621C15">
                    <w:rPr>
                      <w:rFonts w:ascii="Times New Roman" w:hAnsi="Times New Roman" w:cs="Times New Roman"/>
                    </w:rPr>
                    <w:t>1067847926805</w:t>
                  </w:r>
                </w:p>
                <w:p w:rsidR="00621C15" w:rsidRPr="00621C15" w:rsidRDefault="00621C15" w:rsidP="00621C15">
                  <w:pPr>
                    <w:spacing w:line="274" w:lineRule="exact"/>
                    <w:rPr>
                      <w:rFonts w:ascii="Times New Roman" w:hAnsi="Times New Roman" w:cs="Times New Roman"/>
                    </w:rPr>
                  </w:pPr>
                  <w:r w:rsidRPr="00621C15">
                    <w:rPr>
                      <w:rStyle w:val="2Exact"/>
                      <w:rFonts w:eastAsia="Arial Unicode MS"/>
                    </w:rPr>
                    <w:t xml:space="preserve">ИНН  </w:t>
                  </w:r>
                  <w:r w:rsidRPr="00621C15">
                    <w:rPr>
                      <w:rFonts w:ascii="Times New Roman" w:hAnsi="Times New Roman" w:cs="Times New Roman"/>
                    </w:rPr>
                    <w:t>7811023058 КПП 781101001</w:t>
                  </w:r>
                </w:p>
                <w:p w:rsidR="00621C15" w:rsidRPr="00621C15" w:rsidRDefault="00621C15" w:rsidP="00621C15">
                  <w:pPr>
                    <w:spacing w:line="274" w:lineRule="exact"/>
                    <w:jc w:val="both"/>
                    <w:rPr>
                      <w:rFonts w:ascii="Times New Roman" w:hAnsi="Times New Roman" w:cs="Times New Roman"/>
                    </w:rPr>
                  </w:pPr>
                  <w:r w:rsidRPr="00621C15">
                    <w:rPr>
                      <w:rStyle w:val="2Exact"/>
                      <w:rFonts w:eastAsia="Arial Unicode MS"/>
                    </w:rPr>
                    <w:t xml:space="preserve">лицевой счет № </w:t>
                  </w:r>
                  <w:r w:rsidRPr="00621C15">
                    <w:rPr>
                      <w:rFonts w:ascii="Times New Roman" w:hAnsi="Times New Roman" w:cs="Times New Roman"/>
                    </w:rPr>
                    <w:t xml:space="preserve">0601196 </w:t>
                  </w:r>
                  <w:r w:rsidRPr="00621C15">
                    <w:rPr>
                      <w:rStyle w:val="2Exact"/>
                      <w:rFonts w:eastAsia="Arial Unicode MS"/>
                    </w:rPr>
                    <w:t>в Комитете финансов Санкт-Петербурга,</w:t>
                  </w:r>
                </w:p>
                <w:p w:rsidR="00621C15" w:rsidRPr="00621C15" w:rsidRDefault="00621C15" w:rsidP="00621C15">
                  <w:pPr>
                    <w:spacing w:line="274" w:lineRule="exact"/>
                    <w:jc w:val="both"/>
                    <w:rPr>
                      <w:rFonts w:ascii="Times New Roman" w:hAnsi="Times New Roman" w:cs="Times New Roman"/>
                    </w:rPr>
                  </w:pPr>
                  <w:r w:rsidRPr="00621C15">
                    <w:rPr>
                      <w:rStyle w:val="2Exact"/>
                      <w:rFonts w:eastAsia="Arial Unicode MS"/>
                    </w:rPr>
                    <w:t>Телефон: 585-11-02, факс: 585-11-02</w:t>
                  </w:r>
                </w:p>
                <w:p w:rsidR="00621C15" w:rsidRPr="00621C15" w:rsidRDefault="00621C15" w:rsidP="00621C15">
                  <w:pPr>
                    <w:spacing w:line="274" w:lineRule="exact"/>
                    <w:jc w:val="both"/>
                    <w:rPr>
                      <w:rFonts w:ascii="Times New Roman" w:hAnsi="Times New Roman" w:cs="Times New Roman"/>
                    </w:rPr>
                  </w:pPr>
                </w:p>
                <w:p w:rsidR="00621C15" w:rsidRPr="00621C15" w:rsidRDefault="00621C15" w:rsidP="00621C15">
                  <w:pPr>
                    <w:pStyle w:val="a5"/>
                    <w:shd w:val="clear" w:color="auto" w:fill="auto"/>
                    <w:tabs>
                      <w:tab w:val="left" w:leader="underscore" w:pos="686"/>
                    </w:tabs>
                    <w:spacing w:line="274" w:lineRule="exact"/>
                    <w:jc w:val="both"/>
                    <w:rPr>
                      <w:sz w:val="24"/>
                      <w:szCs w:val="24"/>
                    </w:rPr>
                  </w:pPr>
                  <w:r w:rsidRPr="00621C15">
                    <w:rPr>
                      <w:sz w:val="24"/>
                      <w:szCs w:val="24"/>
                    </w:rPr>
                    <w:t xml:space="preserve">Директор </w:t>
                  </w:r>
                </w:p>
                <w:p w:rsidR="00621C15" w:rsidRPr="00621C15" w:rsidRDefault="00621C15" w:rsidP="00621C15">
                  <w:pPr>
                    <w:pStyle w:val="a5"/>
                    <w:shd w:val="clear" w:color="auto" w:fill="auto"/>
                    <w:tabs>
                      <w:tab w:val="left" w:leader="underscore" w:pos="686"/>
                    </w:tabs>
                    <w:spacing w:line="274" w:lineRule="exact"/>
                    <w:jc w:val="both"/>
                    <w:rPr>
                      <w:sz w:val="24"/>
                      <w:szCs w:val="24"/>
                    </w:rPr>
                  </w:pPr>
                </w:p>
                <w:p w:rsidR="00621C15" w:rsidRPr="00621C15" w:rsidRDefault="00621C15" w:rsidP="00621C15">
                  <w:pPr>
                    <w:pStyle w:val="a5"/>
                    <w:shd w:val="clear" w:color="auto" w:fill="auto"/>
                    <w:tabs>
                      <w:tab w:val="left" w:leader="underscore" w:pos="686"/>
                    </w:tabs>
                    <w:spacing w:line="274" w:lineRule="exact"/>
                    <w:jc w:val="both"/>
                    <w:rPr>
                      <w:sz w:val="24"/>
                      <w:szCs w:val="24"/>
                    </w:rPr>
                  </w:pPr>
                  <w:r w:rsidRPr="00621C15">
                    <w:rPr>
                      <w:sz w:val="24"/>
                      <w:szCs w:val="24"/>
                    </w:rPr>
                    <w:t>___________</w:t>
                  </w:r>
                  <w:proofErr w:type="spellStart"/>
                  <w:r w:rsidRPr="00621C15">
                    <w:rPr>
                      <w:sz w:val="24"/>
                      <w:szCs w:val="24"/>
                    </w:rPr>
                    <w:t>Чепёлкина</w:t>
                  </w:r>
                  <w:proofErr w:type="spellEnd"/>
                  <w:r w:rsidRPr="00621C15">
                    <w:rPr>
                      <w:sz w:val="24"/>
                      <w:szCs w:val="24"/>
                    </w:rPr>
                    <w:t xml:space="preserve"> Л.П.</w:t>
                  </w:r>
                </w:p>
                <w:p w:rsidR="00621C15" w:rsidRDefault="00621C15" w:rsidP="00621C15">
                  <w:pPr>
                    <w:spacing w:line="274" w:lineRule="exact"/>
                    <w:jc w:val="both"/>
                  </w:pPr>
                </w:p>
                <w:p w:rsidR="00621C15" w:rsidRDefault="00621C15" w:rsidP="00621C15">
                  <w:pPr>
                    <w:spacing w:line="274" w:lineRule="exact"/>
                    <w:jc w:val="both"/>
                  </w:pPr>
                </w:p>
                <w:p w:rsidR="00621C15" w:rsidRDefault="00621C15" w:rsidP="00621C15">
                  <w:pPr>
                    <w:spacing w:line="274" w:lineRule="exact"/>
                    <w:jc w:val="both"/>
                  </w:pPr>
                </w:p>
                <w:p w:rsidR="00EC061B" w:rsidRDefault="00EC061B"/>
              </w:txbxContent>
            </v:textbox>
            <w10:wrap type="topAndBottom" anchorx="margin"/>
          </v:shape>
        </w:pict>
      </w:r>
      <w:r>
        <w:rPr>
          <w:noProof/>
          <w:sz w:val="24"/>
          <w:szCs w:val="24"/>
        </w:rPr>
        <w:pict>
          <v:shape id="Text Box 3" o:spid="_x0000_s1030" type="#_x0000_t202" style="position:absolute;left:0;text-align:left;margin-left:240.6pt;margin-top:23.35pt;width:238.45pt;height:250.3pt;z-index:-251652096;visibility:visible;mso-wrap-distance-left:241.45pt;mso-wrap-distance-right:16.8pt;mso-wrap-distance-bottom:92.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zutQ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" filled="f" stroked="f">
            <v:textbox style="mso-next-textbox:#Text Box 3" inset="0,0,0,0">
              <w:txbxContent>
                <w:p w:rsidR="00EC061B" w:rsidRDefault="00632A50">
                  <w:pPr>
                    <w:pStyle w:val="a6"/>
                    <w:ind w:firstLine="0"/>
                    <w:jc w:val="left"/>
                    <w:rPr>
                      <w:b/>
                      <w:szCs w:val="24"/>
                    </w:rPr>
                  </w:pPr>
                  <w:r>
                    <w:rPr>
                      <w:b/>
                      <w:szCs w:val="24"/>
                    </w:rPr>
                    <w:t>Акционерное общество «Комбинат социального питания «Волна»</w:t>
                  </w:r>
                </w:p>
                <w:p w:rsidR="00EC061B" w:rsidRDefault="00632A50">
                  <w:pPr>
                    <w:autoSpaceDE w:val="0"/>
                    <w:autoSpaceDN w:val="0"/>
                    <w:adjustRightInd w:val="0"/>
                    <w:rPr>
                      <w:rFonts w:ascii="Times New Roman" w:hAnsi="Times New Roman" w:cs="Times New Roman"/>
                      <w:bCs/>
                    </w:rPr>
                  </w:pPr>
                  <w:r>
                    <w:rPr>
                      <w:rFonts w:ascii="Times New Roman" w:hAnsi="Times New Roman" w:cs="Times New Roman"/>
                      <w:bCs/>
                    </w:rPr>
                    <w:t>ИНН 7811341830         КПП 781101001</w:t>
                  </w:r>
                </w:p>
                <w:p w:rsidR="00EC061B" w:rsidRDefault="00632A50">
                  <w:pPr>
                    <w:pStyle w:val="a6"/>
                    <w:ind w:firstLine="0"/>
                    <w:jc w:val="left"/>
                    <w:rPr>
                      <w:szCs w:val="24"/>
                    </w:rPr>
                  </w:pPr>
                  <w:r>
                    <w:rPr>
                      <w:bCs/>
                      <w:szCs w:val="24"/>
                    </w:rPr>
                    <w:t>ОГРН 1067847926805</w:t>
                  </w:r>
                </w:p>
                <w:p w:rsidR="00EC061B" w:rsidRDefault="00632A50">
                  <w:pPr>
                    <w:autoSpaceDE w:val="0"/>
                    <w:autoSpaceDN w:val="0"/>
                    <w:adjustRightInd w:val="0"/>
                    <w:rPr>
                      <w:rFonts w:ascii="Times New Roman" w:hAnsi="Times New Roman" w:cs="Times New Roman"/>
                      <w:bCs/>
                    </w:rPr>
                  </w:pPr>
                  <w:r>
                    <w:rPr>
                      <w:rFonts w:ascii="Times New Roman" w:hAnsi="Times New Roman" w:cs="Times New Roman"/>
                      <w:bCs/>
                    </w:rPr>
                    <w:t xml:space="preserve">Адрес: 192171, Санкт-Петербург, пр. </w:t>
                  </w:r>
                  <w:proofErr w:type="spellStart"/>
                  <w:r>
                    <w:rPr>
                      <w:rFonts w:ascii="Times New Roman" w:hAnsi="Times New Roman" w:cs="Times New Roman"/>
                      <w:bCs/>
                    </w:rPr>
                    <w:t>Обуховской</w:t>
                  </w:r>
                  <w:proofErr w:type="spellEnd"/>
                  <w:r>
                    <w:rPr>
                      <w:rFonts w:ascii="Times New Roman" w:hAnsi="Times New Roman" w:cs="Times New Roman"/>
                      <w:bCs/>
                    </w:rPr>
                    <w:t xml:space="preserve"> обороны, д. 127</w:t>
                  </w:r>
                </w:p>
                <w:p w:rsidR="00EC061B" w:rsidRDefault="00632A50">
                  <w:pPr>
                    <w:autoSpaceDE w:val="0"/>
                    <w:autoSpaceDN w:val="0"/>
                    <w:adjustRightInd w:val="0"/>
                    <w:rPr>
                      <w:rFonts w:ascii="Times New Roman" w:hAnsi="Times New Roman" w:cs="Times New Roman"/>
                      <w:bCs/>
                    </w:rPr>
                  </w:pPr>
                  <w:r>
                    <w:rPr>
                      <w:rFonts w:ascii="Times New Roman" w:hAnsi="Times New Roman" w:cs="Times New Roman"/>
                      <w:bCs/>
                    </w:rPr>
                    <w:t xml:space="preserve">тел. 412-88-19        </w:t>
                  </w:r>
                </w:p>
                <w:p w:rsidR="00EC061B" w:rsidRDefault="00632A50">
                  <w:pPr>
                    <w:autoSpaceDE w:val="0"/>
                    <w:autoSpaceDN w:val="0"/>
                    <w:adjustRightInd w:val="0"/>
                    <w:rPr>
                      <w:rFonts w:ascii="Times New Roman" w:hAnsi="Times New Roman" w:cs="Times New Roman"/>
                      <w:bCs/>
                    </w:rPr>
                  </w:pPr>
                  <w:proofErr w:type="gramStart"/>
                  <w:r>
                    <w:rPr>
                      <w:rFonts w:ascii="Times New Roman" w:hAnsi="Times New Roman" w:cs="Times New Roman"/>
                      <w:bCs/>
                    </w:rPr>
                    <w:t>Р</w:t>
                  </w:r>
                  <w:proofErr w:type="gramEnd"/>
                  <w:r>
                    <w:rPr>
                      <w:rFonts w:ascii="Times New Roman" w:hAnsi="Times New Roman" w:cs="Times New Roman"/>
                      <w:bCs/>
                    </w:rPr>
                    <w:t>/с 40702810655130002231 Северо-Западный Банк ПАО Сбербанк г. Санкт-Петербург</w:t>
                  </w:r>
                </w:p>
                <w:p w:rsidR="00EC061B" w:rsidRDefault="00632A50">
                  <w:pPr>
                    <w:autoSpaceDE w:val="0"/>
                    <w:autoSpaceDN w:val="0"/>
                    <w:adjustRightInd w:val="0"/>
                    <w:rPr>
                      <w:rFonts w:ascii="Times New Roman" w:hAnsi="Times New Roman" w:cs="Times New Roman"/>
                      <w:bCs/>
                    </w:rPr>
                  </w:pPr>
                  <w:r>
                    <w:rPr>
                      <w:rFonts w:ascii="Times New Roman" w:hAnsi="Times New Roman" w:cs="Times New Roman"/>
                      <w:bCs/>
                    </w:rPr>
                    <w:t>К/с 30101810500000000653 БИК 044030653</w:t>
                  </w:r>
                </w:p>
                <w:p w:rsidR="00EC061B" w:rsidRDefault="00EC061B">
                  <w:pPr>
                    <w:autoSpaceDE w:val="0"/>
                    <w:autoSpaceDN w:val="0"/>
                    <w:adjustRightInd w:val="0"/>
                    <w:rPr>
                      <w:rFonts w:ascii="Times New Roman" w:hAnsi="Times New Roman" w:cs="Times New Roman"/>
                    </w:rPr>
                  </w:pPr>
                </w:p>
                <w:p w:rsidR="00EC061B" w:rsidRDefault="00EC061B">
                  <w:pPr>
                    <w:autoSpaceDE w:val="0"/>
                    <w:autoSpaceDN w:val="0"/>
                    <w:adjustRightInd w:val="0"/>
                    <w:rPr>
                      <w:rFonts w:ascii="Times New Roman" w:hAnsi="Times New Roman" w:cs="Times New Roman"/>
                    </w:rPr>
                  </w:pPr>
                </w:p>
                <w:p w:rsidR="00EC061B" w:rsidRDefault="00632A50">
                  <w:pPr>
                    <w:autoSpaceDE w:val="0"/>
                    <w:autoSpaceDN w:val="0"/>
                    <w:adjustRightInd w:val="0"/>
                    <w:rPr>
                      <w:rFonts w:ascii="Times New Roman" w:hAnsi="Times New Roman" w:cs="Times New Roman"/>
                    </w:rPr>
                  </w:pPr>
                  <w:r>
                    <w:rPr>
                      <w:rFonts w:ascii="Times New Roman" w:hAnsi="Times New Roman" w:cs="Times New Roman"/>
                    </w:rPr>
                    <w:t xml:space="preserve">Генеральный директор </w:t>
                  </w:r>
                </w:p>
                <w:p w:rsidR="00EC061B" w:rsidRDefault="00EC061B">
                  <w:pPr>
                    <w:autoSpaceDE w:val="0"/>
                    <w:autoSpaceDN w:val="0"/>
                    <w:adjustRightInd w:val="0"/>
                    <w:ind w:firstLine="709"/>
                    <w:rPr>
                      <w:rFonts w:ascii="Times New Roman" w:hAnsi="Times New Roman" w:cs="Times New Roman"/>
                    </w:rPr>
                  </w:pPr>
                </w:p>
                <w:p w:rsidR="00EC061B" w:rsidRDefault="00632A50">
                  <w:pPr>
                    <w:rPr>
                      <w:rFonts w:ascii="Times New Roman" w:hAnsi="Times New Roman" w:cs="Times New Roman"/>
                    </w:rPr>
                  </w:pPr>
                  <w:r>
                    <w:rPr>
                      <w:rFonts w:ascii="Times New Roman" w:hAnsi="Times New Roman" w:cs="Times New Roman"/>
                      <w:u w:val="single"/>
                    </w:rPr>
                    <w:t xml:space="preserve">                                  </w:t>
                  </w:r>
                  <w:proofErr w:type="spellStart"/>
                  <w:r>
                    <w:rPr>
                      <w:rFonts w:ascii="Times New Roman" w:hAnsi="Times New Roman" w:cs="Times New Roman"/>
                    </w:rPr>
                    <w:t>Яхина</w:t>
                  </w:r>
                  <w:proofErr w:type="spellEnd"/>
                  <w:r>
                    <w:rPr>
                      <w:rFonts w:ascii="Times New Roman" w:hAnsi="Times New Roman" w:cs="Times New Roman"/>
                    </w:rPr>
                    <w:t xml:space="preserve"> Н.О.</w:t>
                  </w:r>
                </w:p>
                <w:p w:rsidR="00EC061B" w:rsidRDefault="00EC061B">
                  <w:pPr>
                    <w:spacing w:line="274" w:lineRule="exact"/>
                    <w:jc w:val="both"/>
                  </w:pPr>
                </w:p>
              </w:txbxContent>
            </v:textbox>
            <w10:wrap type="topAndBottom" anchorx="margin"/>
          </v:shape>
        </w:pict>
      </w:r>
      <w:r>
        <w:rPr>
          <w:noProof/>
          <w:sz w:val="24"/>
          <w:szCs w:val="24"/>
        </w:rPr>
        <w:pict>
          <v:shape id="Text Box 6" o:spid="_x0000_s1028" type="#_x0000_t202" style="position:absolute;left:0;text-align:left;margin-left:-.85pt;margin-top:244.55pt;width:22.3pt;height:12pt;z-index:-251654144;visibility:visible;mso-wrap-distance-left:5pt;mso-wrap-distance-top:164.9pt;mso-wrap-distance-right:268.55pt;mso-wrap-distance-bottom:55.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h0rwIAAK8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" filled="f" stroked="f">
            <v:textbox style="mso-next-textbox:#Text Box 6;mso-fit-shape-to-text:t" inset="0,0,0,0">
              <w:txbxContent>
                <w:p w:rsidR="00EC061B" w:rsidRDefault="00EC061B">
                  <w:pPr>
                    <w:pStyle w:val="a5"/>
                    <w:shd w:val="clear" w:color="auto" w:fill="auto"/>
                    <w:spacing w:line="240" w:lineRule="exact"/>
                  </w:pPr>
                </w:p>
              </w:txbxContent>
            </v:textbox>
            <w10:wrap type="topAndBottom" anchorx="margin"/>
          </v:shape>
        </w:pict>
      </w:r>
      <w:r w:rsidR="00632A50">
        <w:rPr>
          <w:sz w:val="24"/>
          <w:szCs w:val="24"/>
        </w:rPr>
        <w:t>Ссудодатель: Ссудополучатель:</w:t>
      </w:r>
    </w:p>
    <w:p w:rsidR="00EC061B" w:rsidRDefault="00632A50">
      <w:pPr>
        <w:ind w:firstLine="709"/>
        <w:jc w:val="right"/>
        <w:rPr>
          <w:rFonts w:ascii="Times New Roman" w:hAnsi="Times New Roman" w:cs="Times New Roman"/>
          <w:b/>
        </w:rPr>
      </w:pPr>
      <w:r>
        <w:rPr>
          <w:rFonts w:ascii="Times New Roman" w:hAnsi="Times New Roman" w:cs="Times New Roman"/>
          <w:b/>
        </w:rPr>
        <w:t>Приложение №1.</w:t>
      </w:r>
    </w:p>
    <w:p w:rsidR="00EC061B" w:rsidRDefault="00EC061B">
      <w:pPr>
        <w:ind w:firstLine="709"/>
        <w:jc w:val="right"/>
        <w:rPr>
          <w:rFonts w:ascii="Times New Roman" w:hAnsi="Times New Roman" w:cs="Times New Roman"/>
          <w:highlight w:val="red"/>
        </w:rPr>
      </w:pPr>
    </w:p>
    <w:p w:rsidR="00621C15" w:rsidRDefault="00621C15" w:rsidP="00621C15">
      <w:pPr>
        <w:jc w:val="center"/>
        <w:rPr>
          <w:rFonts w:ascii="Times New Roman" w:hAnsi="Times New Roman" w:cs="Times New Roman"/>
          <w:b/>
        </w:rPr>
      </w:pPr>
    </w:p>
    <w:p w:rsidR="00621C15" w:rsidRPr="008212A9" w:rsidRDefault="00621C15" w:rsidP="00621C15">
      <w:pPr>
        <w:jc w:val="center"/>
        <w:rPr>
          <w:rFonts w:ascii="Times New Roman" w:hAnsi="Times New Roman" w:cs="Times New Roman"/>
          <w:b/>
        </w:rPr>
      </w:pPr>
      <w:r w:rsidRPr="008212A9">
        <w:rPr>
          <w:rFonts w:ascii="Times New Roman" w:hAnsi="Times New Roman" w:cs="Times New Roman"/>
          <w:b/>
        </w:rPr>
        <w:t>Перечень передаваемых по Договору помещений</w:t>
      </w:r>
    </w:p>
    <w:tbl>
      <w:tblPr>
        <w:tblpPr w:leftFromText="180" w:rightFromText="180" w:vertAnchor="text" w:horzAnchor="margin"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4360"/>
        <w:gridCol w:w="2316"/>
      </w:tblGrid>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eastAsia="Times New Roman" w:hAnsi="Times New Roman" w:cs="Times New Roman"/>
                <w:b/>
                <w:bCs/>
                <w:spacing w:val="11"/>
                <w:lang w:bidi="ar-SA"/>
              </w:rPr>
              <w:t>№ передаваемого помещения на поэтажном плане</w:t>
            </w:r>
          </w:p>
        </w:tc>
        <w:tc>
          <w:tcPr>
            <w:tcW w:w="4360" w:type="dxa"/>
          </w:tcPr>
          <w:p w:rsidR="00621C15" w:rsidRPr="008212A9" w:rsidRDefault="00621C15" w:rsidP="006A48C8">
            <w:pPr>
              <w:jc w:val="center"/>
              <w:rPr>
                <w:rFonts w:ascii="Times New Roman" w:hAnsi="Times New Roman" w:cs="Times New Roman"/>
                <w:b/>
              </w:rPr>
            </w:pPr>
            <w:r w:rsidRPr="008212A9">
              <w:rPr>
                <w:rFonts w:ascii="Times New Roman" w:hAnsi="Times New Roman" w:cs="Times New Roman"/>
                <w:b/>
              </w:rPr>
              <w:t>Назначение помещения</w:t>
            </w:r>
          </w:p>
        </w:tc>
        <w:tc>
          <w:tcPr>
            <w:tcW w:w="2316" w:type="dxa"/>
          </w:tcPr>
          <w:p w:rsidR="00621C15" w:rsidRPr="008212A9" w:rsidRDefault="00621C15" w:rsidP="006A48C8">
            <w:pPr>
              <w:rPr>
                <w:rFonts w:ascii="Times New Roman" w:hAnsi="Times New Roman" w:cs="Times New Roman"/>
                <w:b/>
              </w:rPr>
            </w:pPr>
            <w:r w:rsidRPr="008212A9">
              <w:rPr>
                <w:rFonts w:ascii="Times New Roman" w:hAnsi="Times New Roman" w:cs="Times New Roman"/>
                <w:b/>
              </w:rPr>
              <w:t xml:space="preserve">Площадь, </w:t>
            </w:r>
            <w:proofErr w:type="spellStart"/>
            <w:r w:rsidRPr="008212A9">
              <w:rPr>
                <w:rFonts w:ascii="Times New Roman" w:hAnsi="Times New Roman" w:cs="Times New Roman"/>
                <w:b/>
              </w:rPr>
              <w:t>кв.м</w:t>
            </w:r>
            <w:proofErr w:type="spellEnd"/>
            <w:r w:rsidRPr="008212A9">
              <w:rPr>
                <w:rFonts w:ascii="Times New Roman" w:hAnsi="Times New Roman" w:cs="Times New Roman"/>
                <w:b/>
              </w:rPr>
              <w:t>.</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lang w:val="en-US"/>
              </w:rPr>
              <w:t xml:space="preserve">I </w:t>
            </w:r>
            <w:proofErr w:type="spellStart"/>
            <w:r w:rsidRPr="008212A9">
              <w:rPr>
                <w:rFonts w:ascii="Times New Roman" w:hAnsi="Times New Roman" w:cs="Times New Roman"/>
                <w:lang w:val="en-US"/>
              </w:rPr>
              <w:t>этаж</w:t>
            </w:r>
            <w:proofErr w:type="spellEnd"/>
          </w:p>
        </w:tc>
        <w:tc>
          <w:tcPr>
            <w:tcW w:w="4360" w:type="dxa"/>
          </w:tcPr>
          <w:p w:rsidR="00621C15" w:rsidRPr="008212A9" w:rsidRDefault="00621C15" w:rsidP="006A48C8">
            <w:pPr>
              <w:rPr>
                <w:rFonts w:ascii="Times New Roman" w:hAnsi="Times New Roman" w:cs="Times New Roman"/>
              </w:rPr>
            </w:pPr>
          </w:p>
        </w:tc>
        <w:tc>
          <w:tcPr>
            <w:tcW w:w="2316" w:type="dxa"/>
          </w:tcPr>
          <w:p w:rsidR="00621C15" w:rsidRPr="008212A9" w:rsidRDefault="00621C15" w:rsidP="006A48C8">
            <w:pPr>
              <w:jc w:val="center"/>
              <w:rPr>
                <w:rFonts w:ascii="Times New Roman" w:hAnsi="Times New Roman" w:cs="Times New Roman"/>
              </w:rPr>
            </w:pP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28</w:t>
            </w:r>
          </w:p>
        </w:tc>
        <w:tc>
          <w:tcPr>
            <w:tcW w:w="4360" w:type="dxa"/>
          </w:tcPr>
          <w:p w:rsidR="00621C15" w:rsidRPr="008212A9" w:rsidRDefault="00621C15" w:rsidP="006A48C8">
            <w:pPr>
              <w:rPr>
                <w:rFonts w:ascii="Times New Roman" w:hAnsi="Times New Roman" w:cs="Times New Roman"/>
              </w:rPr>
            </w:pPr>
            <w:proofErr w:type="spellStart"/>
            <w:r w:rsidRPr="008212A9">
              <w:rPr>
                <w:rFonts w:ascii="Times New Roman" w:hAnsi="Times New Roman" w:cs="Times New Roman"/>
              </w:rPr>
              <w:t>Венткамера</w:t>
            </w:r>
            <w:proofErr w:type="spellEnd"/>
            <w:r w:rsidRPr="008212A9">
              <w:rPr>
                <w:rFonts w:ascii="Times New Roman" w:hAnsi="Times New Roman" w:cs="Times New Roman"/>
              </w:rPr>
              <w:t xml:space="preserve">  </w:t>
            </w:r>
          </w:p>
        </w:tc>
        <w:tc>
          <w:tcPr>
            <w:tcW w:w="2316"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 xml:space="preserve">             12,6</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29</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Обеденный зал</w:t>
            </w:r>
          </w:p>
        </w:tc>
        <w:tc>
          <w:tcPr>
            <w:tcW w:w="2316"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 xml:space="preserve">           245,5</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30</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Моечная</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35,0</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31</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 xml:space="preserve">Горячий цех </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68,7</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32</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 xml:space="preserve">Мясной цех   </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16,8</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33</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Овощной цех</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 xml:space="preserve"> 9,5</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34</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Сухой цех</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 xml:space="preserve"> 7,7</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35</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Коридор</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24,7</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36</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Кладовая</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 xml:space="preserve"> 9,3</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37</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Холодильная камера</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10,5</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38</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Раздевалка</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 xml:space="preserve"> 8,3</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39</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Умывальная</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 xml:space="preserve"> 1,3</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40</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 xml:space="preserve">Туалет </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 xml:space="preserve"> 1,3</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41</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Душевая</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 xml:space="preserve"> 1,4</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42</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Кладовая</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 xml:space="preserve"> 1,5</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72</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Помещение для сбора грязной посуды</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8,1</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73</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Буфет и обеденная зона учителей</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21,1</w:t>
            </w:r>
          </w:p>
        </w:tc>
      </w:tr>
      <w:tr w:rsidR="00621C15" w:rsidRPr="008212A9" w:rsidTr="006A48C8">
        <w:tc>
          <w:tcPr>
            <w:tcW w:w="2894"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74</w:t>
            </w: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Раздаточная зона</w:t>
            </w:r>
          </w:p>
        </w:tc>
        <w:tc>
          <w:tcPr>
            <w:tcW w:w="2316" w:type="dxa"/>
          </w:tcPr>
          <w:p w:rsidR="00621C15" w:rsidRPr="008212A9" w:rsidRDefault="00621C15" w:rsidP="006A48C8">
            <w:pPr>
              <w:jc w:val="center"/>
              <w:rPr>
                <w:rFonts w:ascii="Times New Roman" w:hAnsi="Times New Roman" w:cs="Times New Roman"/>
              </w:rPr>
            </w:pPr>
            <w:r w:rsidRPr="008212A9">
              <w:rPr>
                <w:rFonts w:ascii="Times New Roman" w:hAnsi="Times New Roman" w:cs="Times New Roman"/>
              </w:rPr>
              <w:t>5,8</w:t>
            </w:r>
          </w:p>
        </w:tc>
      </w:tr>
      <w:tr w:rsidR="00621C15" w:rsidRPr="008212A9" w:rsidTr="006A48C8">
        <w:tc>
          <w:tcPr>
            <w:tcW w:w="2894" w:type="dxa"/>
          </w:tcPr>
          <w:p w:rsidR="00621C15" w:rsidRPr="008212A9" w:rsidRDefault="00621C15" w:rsidP="006A48C8">
            <w:pPr>
              <w:rPr>
                <w:rFonts w:ascii="Times New Roman" w:hAnsi="Times New Roman" w:cs="Times New Roman"/>
              </w:rPr>
            </w:pPr>
          </w:p>
        </w:tc>
        <w:tc>
          <w:tcPr>
            <w:tcW w:w="4360"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 xml:space="preserve">                                                                 Итого:</w:t>
            </w:r>
          </w:p>
        </w:tc>
        <w:tc>
          <w:tcPr>
            <w:tcW w:w="2316" w:type="dxa"/>
          </w:tcPr>
          <w:p w:rsidR="00621C15" w:rsidRPr="008212A9" w:rsidRDefault="00621C15" w:rsidP="006A48C8">
            <w:pPr>
              <w:rPr>
                <w:rFonts w:ascii="Times New Roman" w:hAnsi="Times New Roman" w:cs="Times New Roman"/>
              </w:rPr>
            </w:pPr>
            <w:r w:rsidRPr="008212A9">
              <w:rPr>
                <w:rFonts w:ascii="Times New Roman" w:hAnsi="Times New Roman" w:cs="Times New Roman"/>
              </w:rPr>
              <w:t xml:space="preserve">           489,1</w:t>
            </w:r>
          </w:p>
        </w:tc>
      </w:tr>
    </w:tbl>
    <w:p w:rsidR="00621C15" w:rsidRPr="008212A9" w:rsidRDefault="00621C15" w:rsidP="00621C15">
      <w:pPr>
        <w:rPr>
          <w:rFonts w:ascii="Times New Roman" w:hAnsi="Times New Roman" w:cs="Times New Roman"/>
        </w:rPr>
      </w:pPr>
    </w:p>
    <w:p w:rsidR="00621C15" w:rsidRPr="008212A9" w:rsidRDefault="00621C15" w:rsidP="00621C15">
      <w:pPr>
        <w:rPr>
          <w:rFonts w:ascii="Times New Roman" w:hAnsi="Times New Roman" w:cs="Times New Roman"/>
        </w:rPr>
      </w:pPr>
    </w:p>
    <w:p w:rsidR="00621C15" w:rsidRPr="008212A9" w:rsidRDefault="00621C15" w:rsidP="00621C15">
      <w:pPr>
        <w:rPr>
          <w:rFonts w:ascii="Times New Roman" w:hAnsi="Times New Roman" w:cs="Times New Roman"/>
        </w:rPr>
      </w:pPr>
    </w:p>
    <w:p w:rsidR="00621C15" w:rsidRPr="008212A9" w:rsidRDefault="00621C15" w:rsidP="00621C15">
      <w:pPr>
        <w:rPr>
          <w:rFonts w:ascii="Times New Roman" w:hAnsi="Times New Roman" w:cs="Times New Roman"/>
        </w:rPr>
      </w:pPr>
      <w:r w:rsidRPr="008212A9">
        <w:rPr>
          <w:rFonts w:ascii="Times New Roman" w:hAnsi="Times New Roman" w:cs="Times New Roman"/>
        </w:rPr>
        <w:t xml:space="preserve">Директор ГБОУ СОШ № 591 </w:t>
      </w:r>
    </w:p>
    <w:p w:rsidR="00621C15" w:rsidRPr="008212A9" w:rsidRDefault="00621C15" w:rsidP="00621C15">
      <w:pPr>
        <w:rPr>
          <w:rFonts w:ascii="Times New Roman" w:hAnsi="Times New Roman" w:cs="Times New Roman"/>
        </w:rPr>
      </w:pPr>
      <w:r w:rsidRPr="008212A9">
        <w:rPr>
          <w:rFonts w:ascii="Times New Roman" w:hAnsi="Times New Roman" w:cs="Times New Roman"/>
        </w:rPr>
        <w:t xml:space="preserve">Невского района Санкт-Петербурга______________ </w:t>
      </w:r>
      <w:proofErr w:type="spellStart"/>
      <w:r w:rsidRPr="008212A9">
        <w:rPr>
          <w:rFonts w:ascii="Times New Roman" w:hAnsi="Times New Roman" w:cs="Times New Roman"/>
        </w:rPr>
        <w:t>Чепёлкина</w:t>
      </w:r>
      <w:proofErr w:type="spellEnd"/>
      <w:r w:rsidRPr="008212A9">
        <w:rPr>
          <w:rFonts w:ascii="Times New Roman" w:hAnsi="Times New Roman" w:cs="Times New Roman"/>
        </w:rPr>
        <w:t xml:space="preserve"> Л.П.</w:t>
      </w:r>
    </w:p>
    <w:p w:rsidR="00621C15" w:rsidRPr="008212A9" w:rsidRDefault="00621C15" w:rsidP="00621C15">
      <w:pPr>
        <w:rPr>
          <w:rFonts w:ascii="Times New Roman" w:hAnsi="Times New Roman" w:cs="Times New Roman"/>
        </w:rPr>
      </w:pPr>
    </w:p>
    <w:p w:rsidR="00621C15" w:rsidRPr="008212A9" w:rsidRDefault="00621C15" w:rsidP="00621C15">
      <w:pPr>
        <w:rPr>
          <w:rFonts w:ascii="Times New Roman" w:hAnsi="Times New Roman" w:cs="Times New Roman"/>
        </w:rPr>
      </w:pPr>
    </w:p>
    <w:p w:rsidR="00621C15" w:rsidRPr="008212A9" w:rsidRDefault="00621C15" w:rsidP="00621C15">
      <w:pPr>
        <w:rPr>
          <w:rFonts w:ascii="Times New Roman" w:hAnsi="Times New Roman" w:cs="Times New Roman"/>
        </w:rPr>
      </w:pPr>
      <w:r w:rsidRPr="008212A9">
        <w:rPr>
          <w:rFonts w:ascii="Times New Roman" w:hAnsi="Times New Roman" w:cs="Times New Roman"/>
        </w:rPr>
        <w:t>Генеральный директор АО</w:t>
      </w:r>
    </w:p>
    <w:p w:rsidR="00621C15" w:rsidRPr="008212A9" w:rsidRDefault="00621C15" w:rsidP="00621C15">
      <w:pPr>
        <w:rPr>
          <w:rFonts w:ascii="Times New Roman" w:hAnsi="Times New Roman" w:cs="Times New Roman"/>
        </w:rPr>
      </w:pPr>
      <w:r w:rsidRPr="008212A9">
        <w:rPr>
          <w:rFonts w:ascii="Times New Roman" w:hAnsi="Times New Roman" w:cs="Times New Roman"/>
        </w:rPr>
        <w:t xml:space="preserve">«Комбинат социального питания «Волна»__________ </w:t>
      </w:r>
      <w:proofErr w:type="spellStart"/>
      <w:r w:rsidRPr="008212A9">
        <w:rPr>
          <w:rFonts w:ascii="Times New Roman" w:hAnsi="Times New Roman" w:cs="Times New Roman"/>
        </w:rPr>
        <w:t>Яхина</w:t>
      </w:r>
      <w:proofErr w:type="spellEnd"/>
      <w:r w:rsidRPr="008212A9">
        <w:rPr>
          <w:rFonts w:ascii="Times New Roman" w:hAnsi="Times New Roman" w:cs="Times New Roman"/>
        </w:rPr>
        <w:t xml:space="preserve"> Н.О</w:t>
      </w:r>
    </w:p>
    <w:p w:rsidR="00EC061B" w:rsidRDefault="00621C15" w:rsidP="00621C15">
      <w:pPr>
        <w:rPr>
          <w:rFonts w:ascii="Times New Roman" w:hAnsi="Times New Roman" w:cs="Times New Roman"/>
        </w:rPr>
      </w:pPr>
      <w:r w:rsidRPr="008212A9">
        <w:rPr>
          <w:rFonts w:ascii="Times New Roman" w:hAnsi="Times New Roman" w:cs="Times New Roman"/>
        </w:rPr>
        <w:br w:type="page"/>
      </w:r>
    </w:p>
    <w:p w:rsidR="00EC061B" w:rsidRDefault="00632A50">
      <w:pPr>
        <w:ind w:firstLine="709"/>
        <w:jc w:val="right"/>
        <w:rPr>
          <w:rFonts w:ascii="Times New Roman" w:hAnsi="Times New Roman" w:cs="Times New Roman"/>
          <w:b/>
        </w:rPr>
      </w:pPr>
      <w:r>
        <w:rPr>
          <w:rFonts w:ascii="Times New Roman" w:hAnsi="Times New Roman" w:cs="Times New Roman"/>
          <w:b/>
        </w:rPr>
        <w:t>Приложение №2.</w:t>
      </w:r>
    </w:p>
    <w:p w:rsidR="00EC061B" w:rsidRDefault="00EC061B">
      <w:pPr>
        <w:ind w:firstLine="709"/>
        <w:jc w:val="right"/>
        <w:rPr>
          <w:rFonts w:ascii="Times New Roman" w:hAnsi="Times New Roman" w:cs="Times New Roman"/>
          <w:b/>
        </w:rPr>
      </w:pPr>
    </w:p>
    <w:p w:rsidR="00EC061B" w:rsidRDefault="00632A50">
      <w:pPr>
        <w:ind w:firstLine="709"/>
        <w:jc w:val="center"/>
        <w:rPr>
          <w:rFonts w:ascii="Times New Roman" w:hAnsi="Times New Roman" w:cs="Times New Roman"/>
          <w:b/>
        </w:rPr>
      </w:pPr>
      <w:r>
        <w:rPr>
          <w:rFonts w:ascii="Times New Roman" w:hAnsi="Times New Roman" w:cs="Times New Roman"/>
          <w:b/>
        </w:rPr>
        <w:t>Поэтажный план передаваемых по Договору помещений.</w:t>
      </w:r>
    </w:p>
    <w:p w:rsidR="00EC061B" w:rsidRDefault="00EC061B">
      <w:pPr>
        <w:ind w:firstLine="709"/>
        <w:jc w:val="both"/>
        <w:rPr>
          <w:rFonts w:ascii="Times New Roman" w:hAnsi="Times New Roman" w:cs="Times New Roman"/>
        </w:rPr>
      </w:pPr>
    </w:p>
    <w:p w:rsidR="00EC061B" w:rsidRDefault="00621C15" w:rsidP="00621C15">
      <w:pPr>
        <w:jc w:val="both"/>
        <w:rPr>
          <w:rFonts w:ascii="Times New Roman" w:hAnsi="Times New Roman" w:cs="Times New Roman"/>
        </w:rPr>
      </w:pPr>
      <w:r>
        <w:rPr>
          <w:rFonts w:ascii="Times New Roman" w:hAnsi="Times New Roman" w:cs="Times New Roman"/>
          <w:noProof/>
          <w:lang w:bidi="ar-SA"/>
        </w:rPr>
        <w:drawing>
          <wp:inline distT="0" distB="0" distL="0" distR="0" wp14:anchorId="79493538" wp14:editId="088B906C">
            <wp:extent cx="6159500" cy="6121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0" cy="6121400"/>
                    </a:xfrm>
                    <a:prstGeom prst="rect">
                      <a:avLst/>
                    </a:prstGeom>
                    <a:noFill/>
                    <a:ln>
                      <a:noFill/>
                    </a:ln>
                  </pic:spPr>
                </pic:pic>
              </a:graphicData>
            </a:graphic>
          </wp:inline>
        </w:drawing>
      </w:r>
    </w:p>
    <w:p w:rsidR="00EC061B" w:rsidRDefault="00EC061B">
      <w:pPr>
        <w:ind w:firstLine="709"/>
        <w:jc w:val="both"/>
        <w:rPr>
          <w:rFonts w:ascii="Times New Roman" w:hAnsi="Times New Roman" w:cs="Times New Roman"/>
        </w:rPr>
      </w:pPr>
    </w:p>
    <w:p w:rsidR="00EC061B" w:rsidRDefault="00EC061B">
      <w:pPr>
        <w:ind w:firstLine="709"/>
        <w:jc w:val="both"/>
        <w:rPr>
          <w:rFonts w:ascii="Times New Roman" w:hAnsi="Times New Roman" w:cs="Times New Roman"/>
        </w:rPr>
      </w:pPr>
    </w:p>
    <w:p w:rsidR="00621C15" w:rsidRPr="008212A9" w:rsidRDefault="00621C15" w:rsidP="00621C15">
      <w:pPr>
        <w:rPr>
          <w:rFonts w:ascii="Times New Roman" w:hAnsi="Times New Roman" w:cs="Times New Roman"/>
        </w:rPr>
      </w:pPr>
    </w:p>
    <w:p w:rsidR="00621C15" w:rsidRPr="008212A9" w:rsidRDefault="00621C15" w:rsidP="00621C15">
      <w:pPr>
        <w:rPr>
          <w:rFonts w:ascii="Times New Roman" w:hAnsi="Times New Roman" w:cs="Times New Roman"/>
        </w:rPr>
      </w:pPr>
      <w:r w:rsidRPr="008212A9">
        <w:rPr>
          <w:rFonts w:ascii="Times New Roman" w:hAnsi="Times New Roman" w:cs="Times New Roman"/>
        </w:rPr>
        <w:t xml:space="preserve">Директор ГБОУ СОШ № 591 </w:t>
      </w:r>
    </w:p>
    <w:p w:rsidR="00621C15" w:rsidRPr="008212A9" w:rsidRDefault="00621C15" w:rsidP="00621C15">
      <w:pPr>
        <w:rPr>
          <w:rFonts w:ascii="Times New Roman" w:hAnsi="Times New Roman" w:cs="Times New Roman"/>
        </w:rPr>
      </w:pPr>
      <w:r w:rsidRPr="008212A9">
        <w:rPr>
          <w:rFonts w:ascii="Times New Roman" w:hAnsi="Times New Roman" w:cs="Times New Roman"/>
        </w:rPr>
        <w:t xml:space="preserve">Невского района Санкт-Петербурга______________ </w:t>
      </w:r>
      <w:proofErr w:type="spellStart"/>
      <w:r w:rsidRPr="008212A9">
        <w:rPr>
          <w:rFonts w:ascii="Times New Roman" w:hAnsi="Times New Roman" w:cs="Times New Roman"/>
        </w:rPr>
        <w:t>Чепёлкина</w:t>
      </w:r>
      <w:proofErr w:type="spellEnd"/>
      <w:r w:rsidRPr="008212A9">
        <w:rPr>
          <w:rFonts w:ascii="Times New Roman" w:hAnsi="Times New Roman" w:cs="Times New Roman"/>
        </w:rPr>
        <w:t xml:space="preserve"> Л.П.</w:t>
      </w:r>
    </w:p>
    <w:p w:rsidR="00EC061B" w:rsidRDefault="00EC061B" w:rsidP="00621C15">
      <w:pPr>
        <w:jc w:val="both"/>
        <w:rPr>
          <w:rFonts w:ascii="Times New Roman" w:hAnsi="Times New Roman" w:cs="Times New Roman"/>
        </w:rPr>
      </w:pPr>
    </w:p>
    <w:p w:rsidR="00EC061B" w:rsidRDefault="00632A50" w:rsidP="00621C15">
      <w:pPr>
        <w:jc w:val="both"/>
        <w:rPr>
          <w:rFonts w:ascii="Times New Roman" w:hAnsi="Times New Roman" w:cs="Times New Roman"/>
        </w:rPr>
      </w:pPr>
      <w:r>
        <w:rPr>
          <w:rFonts w:ascii="Times New Roman" w:hAnsi="Times New Roman" w:cs="Times New Roman"/>
        </w:rPr>
        <w:t xml:space="preserve">Генеральный директор АО </w:t>
      </w:r>
    </w:p>
    <w:p w:rsidR="00EC061B" w:rsidRDefault="00632A50" w:rsidP="00621C15">
      <w:pPr>
        <w:jc w:val="both"/>
        <w:rPr>
          <w:rFonts w:ascii="Times New Roman" w:hAnsi="Times New Roman" w:cs="Times New Roman"/>
        </w:rPr>
      </w:pPr>
      <w:r>
        <w:rPr>
          <w:rFonts w:ascii="Times New Roman" w:hAnsi="Times New Roman" w:cs="Times New Roman"/>
        </w:rPr>
        <w:t>«Комбинат социального питания «Волна»__________</w:t>
      </w:r>
      <w:proofErr w:type="spellStart"/>
      <w:r>
        <w:rPr>
          <w:rFonts w:ascii="Times New Roman" w:hAnsi="Times New Roman" w:cs="Times New Roman"/>
        </w:rPr>
        <w:t>Яхина</w:t>
      </w:r>
      <w:proofErr w:type="spellEnd"/>
      <w:r>
        <w:rPr>
          <w:rFonts w:ascii="Times New Roman" w:hAnsi="Times New Roman" w:cs="Times New Roman"/>
        </w:rPr>
        <w:t xml:space="preserve"> Н.О</w:t>
      </w:r>
      <w:r w:rsidR="00621C15">
        <w:rPr>
          <w:rFonts w:ascii="Times New Roman" w:hAnsi="Times New Roman" w:cs="Times New Roman"/>
        </w:rPr>
        <w:t>.</w:t>
      </w:r>
    </w:p>
    <w:p w:rsidR="00621C15" w:rsidRDefault="00621C15" w:rsidP="00621C15">
      <w:pPr>
        <w:jc w:val="both"/>
        <w:rPr>
          <w:rFonts w:ascii="Times New Roman" w:hAnsi="Times New Roman" w:cs="Times New Roman"/>
        </w:rPr>
      </w:pPr>
    </w:p>
    <w:p w:rsidR="00621C15" w:rsidRDefault="00621C15" w:rsidP="00621C15">
      <w:pPr>
        <w:jc w:val="both"/>
        <w:rPr>
          <w:rFonts w:ascii="Times New Roman" w:hAnsi="Times New Roman" w:cs="Times New Roman"/>
        </w:rPr>
      </w:pPr>
    </w:p>
    <w:p w:rsidR="00EC061B" w:rsidRDefault="00EC061B">
      <w:pPr>
        <w:ind w:firstLine="709"/>
        <w:jc w:val="both"/>
        <w:rPr>
          <w:rFonts w:ascii="Times New Roman" w:hAnsi="Times New Roman" w:cs="Times New Roman"/>
          <w:sz w:val="16"/>
          <w:szCs w:val="16"/>
        </w:rPr>
      </w:pPr>
    </w:p>
    <w:p w:rsidR="00EC061B" w:rsidRDefault="00632A50">
      <w:pPr>
        <w:ind w:firstLine="709"/>
        <w:jc w:val="right"/>
        <w:rPr>
          <w:rFonts w:ascii="Times New Roman" w:hAnsi="Times New Roman" w:cs="Times New Roman"/>
          <w:b/>
        </w:rPr>
      </w:pPr>
      <w:r>
        <w:rPr>
          <w:rFonts w:ascii="Times New Roman" w:hAnsi="Times New Roman" w:cs="Times New Roman"/>
          <w:b/>
        </w:rPr>
        <w:t>Приложение № 3.</w:t>
      </w:r>
    </w:p>
    <w:p w:rsidR="00EC061B" w:rsidRDefault="00EC061B">
      <w:pPr>
        <w:ind w:firstLine="709"/>
        <w:jc w:val="right"/>
        <w:rPr>
          <w:rFonts w:ascii="Times New Roman" w:hAnsi="Times New Roman" w:cs="Times New Roman"/>
          <w:b/>
        </w:rPr>
      </w:pPr>
    </w:p>
    <w:p w:rsidR="00EC061B" w:rsidRDefault="00632A50">
      <w:pPr>
        <w:autoSpaceDE w:val="0"/>
        <w:autoSpaceDN w:val="0"/>
        <w:adjustRightInd w:val="0"/>
        <w:ind w:firstLine="709"/>
        <w:jc w:val="center"/>
        <w:rPr>
          <w:rFonts w:ascii="Times New Roman" w:hAnsi="Times New Roman" w:cs="Times New Roman"/>
          <w:b/>
        </w:rPr>
      </w:pPr>
      <w:r>
        <w:rPr>
          <w:rFonts w:ascii="Times New Roman" w:hAnsi="Times New Roman" w:cs="Times New Roman"/>
          <w:b/>
        </w:rPr>
        <w:t xml:space="preserve">Акт приема-передачи помещений по Договору безвозмездного пользования </w:t>
      </w:r>
      <w:r>
        <w:rPr>
          <w:rFonts w:ascii="Times New Roman" w:hAnsi="Times New Roman" w:cs="Times New Roman"/>
          <w:b/>
        </w:rPr>
        <w:br/>
        <w:t xml:space="preserve">№ </w:t>
      </w:r>
      <w:r w:rsidR="00621C15">
        <w:rPr>
          <w:rFonts w:ascii="Times New Roman" w:hAnsi="Times New Roman" w:cs="Times New Roman"/>
          <w:b/>
        </w:rPr>
        <w:t>591</w:t>
      </w:r>
      <w:r>
        <w:rPr>
          <w:rFonts w:ascii="Times New Roman" w:hAnsi="Times New Roman" w:cs="Times New Roman"/>
          <w:b/>
        </w:rPr>
        <w:t>/202</w:t>
      </w:r>
      <w:r w:rsidR="004769B5">
        <w:rPr>
          <w:rFonts w:ascii="Times New Roman" w:hAnsi="Times New Roman" w:cs="Times New Roman"/>
          <w:b/>
        </w:rPr>
        <w:t>4</w:t>
      </w:r>
      <w:r>
        <w:rPr>
          <w:rFonts w:ascii="Times New Roman" w:hAnsi="Times New Roman" w:cs="Times New Roman"/>
          <w:b/>
        </w:rPr>
        <w:t>.</w:t>
      </w:r>
    </w:p>
    <w:p w:rsidR="00EC061B" w:rsidRDefault="00EC061B">
      <w:pPr>
        <w:autoSpaceDE w:val="0"/>
        <w:autoSpaceDN w:val="0"/>
        <w:adjustRightInd w:val="0"/>
        <w:ind w:firstLine="709"/>
        <w:jc w:val="center"/>
        <w:rPr>
          <w:rFonts w:ascii="Times New Roman" w:hAnsi="Times New Roman" w:cs="Times New Roman"/>
          <w:b/>
        </w:rPr>
      </w:pPr>
    </w:p>
    <w:p w:rsidR="00EC061B" w:rsidRDefault="00632A50">
      <w:pPr>
        <w:autoSpaceDE w:val="0"/>
        <w:autoSpaceDN w:val="0"/>
        <w:adjustRightInd w:val="0"/>
        <w:jc w:val="both"/>
        <w:rPr>
          <w:rFonts w:ascii="Times New Roman" w:hAnsi="Times New Roman" w:cs="Times New Roman"/>
        </w:rPr>
      </w:pPr>
      <w:r>
        <w:rPr>
          <w:rFonts w:ascii="Times New Roman" w:hAnsi="Times New Roman" w:cs="Times New Roman"/>
        </w:rPr>
        <w:t>«</w:t>
      </w:r>
      <w:r>
        <w:rPr>
          <w:rFonts w:ascii="Times New Roman" w:hAnsi="Times New Roman" w:cs="Times New Roman"/>
          <w:u w:val="single"/>
        </w:rPr>
        <w:t>01</w:t>
      </w:r>
      <w:r>
        <w:rPr>
          <w:rFonts w:ascii="Times New Roman" w:hAnsi="Times New Roman" w:cs="Times New Roman"/>
        </w:rPr>
        <w:t xml:space="preserve">» </w:t>
      </w:r>
      <w:r>
        <w:rPr>
          <w:rFonts w:ascii="Times New Roman" w:hAnsi="Times New Roman" w:cs="Times New Roman"/>
          <w:u w:val="single"/>
        </w:rPr>
        <w:t xml:space="preserve">сентября </w:t>
      </w:r>
      <w:r>
        <w:rPr>
          <w:rFonts w:ascii="Times New Roman" w:hAnsi="Times New Roman" w:cs="Times New Roman"/>
        </w:rPr>
        <w:t>202</w:t>
      </w:r>
      <w:r w:rsidR="004769B5">
        <w:rPr>
          <w:rFonts w:ascii="Times New Roman" w:hAnsi="Times New Roman" w:cs="Times New Roman"/>
        </w:rPr>
        <w:t>4</w:t>
      </w:r>
      <w:r>
        <w:rPr>
          <w:rFonts w:ascii="Times New Roman" w:hAnsi="Times New Roman" w:cs="Times New Roman"/>
        </w:rPr>
        <w:t xml:space="preserve"> года                                                                                     Санкт-Петербург</w:t>
      </w:r>
    </w:p>
    <w:p w:rsidR="00EC061B" w:rsidRDefault="00EC061B">
      <w:pPr>
        <w:autoSpaceDE w:val="0"/>
        <w:autoSpaceDN w:val="0"/>
        <w:adjustRightInd w:val="0"/>
        <w:ind w:firstLine="709"/>
        <w:jc w:val="both"/>
        <w:rPr>
          <w:rFonts w:ascii="Times New Roman" w:hAnsi="Times New Roman" w:cs="Times New Roman"/>
          <w:b/>
        </w:rPr>
      </w:pPr>
    </w:p>
    <w:p w:rsidR="00621C15" w:rsidRPr="004769B5" w:rsidRDefault="00621C15" w:rsidP="00621C15">
      <w:pPr>
        <w:autoSpaceDE w:val="0"/>
        <w:autoSpaceDN w:val="0"/>
        <w:adjustRightInd w:val="0"/>
        <w:spacing w:line="276" w:lineRule="auto"/>
        <w:ind w:firstLine="709"/>
        <w:jc w:val="both"/>
        <w:rPr>
          <w:rFonts w:ascii="Times New Roman" w:hAnsi="Times New Roman" w:cs="Times New Roman"/>
        </w:rPr>
      </w:pPr>
      <w:r w:rsidRPr="004769B5">
        <w:rPr>
          <w:rFonts w:ascii="Times New Roman" w:hAnsi="Times New Roman" w:cs="Times New Roman"/>
        </w:rPr>
        <w:t xml:space="preserve">Государственное бюджетное  общеобразовательное учреждение средняя общеобразовательная школа № 591 Невского района Санкт-Петербурга, именуемое в дальнейшем «Ссудодатель», в лице директора </w:t>
      </w:r>
      <w:proofErr w:type="spellStart"/>
      <w:r w:rsidRPr="004769B5">
        <w:rPr>
          <w:rFonts w:ascii="Times New Roman" w:hAnsi="Times New Roman" w:cs="Times New Roman"/>
        </w:rPr>
        <w:t>Чепёлкиной</w:t>
      </w:r>
      <w:proofErr w:type="spellEnd"/>
      <w:r w:rsidRPr="004769B5">
        <w:rPr>
          <w:rFonts w:ascii="Times New Roman" w:hAnsi="Times New Roman" w:cs="Times New Roman"/>
        </w:rPr>
        <w:t xml:space="preserve"> Людмилы Петровны, действующего на основании Устава, с одной стороны, и </w:t>
      </w:r>
    </w:p>
    <w:p w:rsidR="00621C15" w:rsidRPr="004769B5" w:rsidRDefault="00621C15" w:rsidP="00621C15">
      <w:pPr>
        <w:autoSpaceDE w:val="0"/>
        <w:autoSpaceDN w:val="0"/>
        <w:adjustRightInd w:val="0"/>
        <w:spacing w:line="276" w:lineRule="auto"/>
        <w:jc w:val="both"/>
        <w:rPr>
          <w:rFonts w:ascii="Times New Roman" w:hAnsi="Times New Roman" w:cs="Times New Roman"/>
        </w:rPr>
      </w:pPr>
      <w:r w:rsidRPr="004769B5">
        <w:rPr>
          <w:rFonts w:ascii="Times New Roman" w:hAnsi="Times New Roman" w:cs="Times New Roman"/>
        </w:rPr>
        <w:t xml:space="preserve">Акционерное общество «Комбинат социального питания «Волна», именуемое в дальнейшем «Ссудополучатель», в лице генерального директора </w:t>
      </w:r>
      <w:proofErr w:type="spellStart"/>
      <w:r w:rsidRPr="004769B5">
        <w:rPr>
          <w:rFonts w:ascii="Times New Roman" w:hAnsi="Times New Roman" w:cs="Times New Roman"/>
        </w:rPr>
        <w:t>Яхиной</w:t>
      </w:r>
      <w:proofErr w:type="spellEnd"/>
      <w:r w:rsidRPr="004769B5">
        <w:rPr>
          <w:rFonts w:ascii="Times New Roman" w:hAnsi="Times New Roman" w:cs="Times New Roman"/>
        </w:rPr>
        <w:t xml:space="preserve"> </w:t>
      </w:r>
      <w:proofErr w:type="spellStart"/>
      <w:r w:rsidRPr="004769B5">
        <w:rPr>
          <w:rFonts w:ascii="Times New Roman" w:hAnsi="Times New Roman" w:cs="Times New Roman"/>
        </w:rPr>
        <w:t>Найли</w:t>
      </w:r>
      <w:proofErr w:type="spellEnd"/>
      <w:r w:rsidRPr="004769B5">
        <w:rPr>
          <w:rFonts w:ascii="Times New Roman" w:hAnsi="Times New Roman" w:cs="Times New Roman"/>
        </w:rPr>
        <w:t xml:space="preserve"> </w:t>
      </w:r>
      <w:proofErr w:type="spellStart"/>
      <w:r w:rsidRPr="004769B5">
        <w:rPr>
          <w:rFonts w:ascii="Times New Roman" w:hAnsi="Times New Roman" w:cs="Times New Roman"/>
        </w:rPr>
        <w:t>Османовны</w:t>
      </w:r>
      <w:proofErr w:type="spellEnd"/>
      <w:r w:rsidRPr="004769B5">
        <w:rPr>
          <w:rFonts w:ascii="Times New Roman" w:hAnsi="Times New Roman" w:cs="Times New Roman"/>
        </w:rPr>
        <w:t>, действующего на основании Устава, подписали настоящий Акт приема-передачи (далее - Акт) о нижеследующем:</w:t>
      </w:r>
    </w:p>
    <w:p w:rsidR="00EC061B" w:rsidRDefault="00EC061B">
      <w:pPr>
        <w:autoSpaceDE w:val="0"/>
        <w:autoSpaceDN w:val="0"/>
        <w:adjustRightInd w:val="0"/>
        <w:ind w:firstLine="709"/>
        <w:jc w:val="both"/>
        <w:rPr>
          <w:rFonts w:ascii="Times New Roman" w:hAnsi="Times New Roman" w:cs="Times New Roman"/>
        </w:rPr>
      </w:pPr>
    </w:p>
    <w:p w:rsidR="00EC061B" w:rsidRDefault="00632A50">
      <w:pPr>
        <w:ind w:firstLine="709"/>
        <w:jc w:val="both"/>
        <w:rPr>
          <w:rFonts w:ascii="Times New Roman" w:hAnsi="Times New Roman" w:cs="Times New Roman"/>
        </w:rPr>
      </w:pPr>
      <w:r>
        <w:rPr>
          <w:rFonts w:ascii="Times New Roman" w:hAnsi="Times New Roman" w:cs="Times New Roman"/>
        </w:rPr>
        <w:t xml:space="preserve">1. </w:t>
      </w:r>
      <w:r w:rsidRPr="004769B5">
        <w:rPr>
          <w:rFonts w:ascii="Times New Roman" w:hAnsi="Times New Roman" w:cs="Times New Roman"/>
        </w:rPr>
        <w:t xml:space="preserve">«Ссудодатель» в соответствии с Договором безвозмездного пользования </w:t>
      </w:r>
      <w:r w:rsidRPr="004769B5">
        <w:rPr>
          <w:rFonts w:ascii="Times New Roman" w:hAnsi="Times New Roman" w:cs="Times New Roman"/>
        </w:rPr>
        <w:br/>
        <w:t xml:space="preserve">№  </w:t>
      </w:r>
      <w:r w:rsidR="00621C15" w:rsidRPr="004769B5">
        <w:rPr>
          <w:rFonts w:ascii="Times New Roman" w:hAnsi="Times New Roman" w:cs="Times New Roman"/>
        </w:rPr>
        <w:t>591/202</w:t>
      </w:r>
      <w:r w:rsidR="004769B5">
        <w:rPr>
          <w:rFonts w:ascii="Times New Roman" w:hAnsi="Times New Roman" w:cs="Times New Roman"/>
        </w:rPr>
        <w:t>4</w:t>
      </w:r>
      <w:r w:rsidRPr="004769B5">
        <w:rPr>
          <w:rFonts w:ascii="Times New Roman" w:hAnsi="Times New Roman" w:cs="Times New Roman"/>
        </w:rPr>
        <w:t xml:space="preserve">  от «0</w:t>
      </w:r>
      <w:r w:rsidR="004769B5">
        <w:rPr>
          <w:rFonts w:ascii="Times New Roman" w:hAnsi="Times New Roman" w:cs="Times New Roman"/>
        </w:rPr>
        <w:t>2</w:t>
      </w:r>
      <w:r w:rsidRPr="004769B5">
        <w:rPr>
          <w:rFonts w:ascii="Times New Roman" w:hAnsi="Times New Roman" w:cs="Times New Roman"/>
        </w:rPr>
        <w:t>» сентября 202</w:t>
      </w:r>
      <w:r w:rsidR="004769B5">
        <w:rPr>
          <w:rFonts w:ascii="Times New Roman" w:hAnsi="Times New Roman" w:cs="Times New Roman"/>
        </w:rPr>
        <w:t>4</w:t>
      </w:r>
      <w:r w:rsidRPr="004769B5">
        <w:rPr>
          <w:rFonts w:ascii="Times New Roman" w:hAnsi="Times New Roman" w:cs="Times New Roman"/>
        </w:rPr>
        <w:t xml:space="preserve"> года (далее - Договор) передал, </w:t>
      </w:r>
      <w:r w:rsidRPr="004769B5">
        <w:rPr>
          <w:rFonts w:ascii="Times New Roman" w:hAnsi="Times New Roman" w:cs="Times New Roman"/>
        </w:rPr>
        <w:br/>
        <w:t>а «Ссудополучатель» принял объект</w:t>
      </w:r>
      <w:r w:rsidR="00621C15" w:rsidRPr="004769B5">
        <w:rPr>
          <w:rFonts w:ascii="Times New Roman" w:hAnsi="Times New Roman" w:cs="Times New Roman"/>
        </w:rPr>
        <w:t xml:space="preserve"> </w:t>
      </w:r>
      <w:r w:rsidRPr="004769B5">
        <w:rPr>
          <w:rFonts w:ascii="Times New Roman" w:hAnsi="Times New Roman" w:cs="Times New Roman"/>
        </w:rPr>
        <w:t xml:space="preserve"> </w:t>
      </w:r>
      <w:r w:rsidR="00621C15" w:rsidRPr="004769B5">
        <w:rPr>
          <w:rFonts w:ascii="Times New Roman" w:hAnsi="Times New Roman" w:cs="Times New Roman"/>
        </w:rPr>
        <w:t>193232, г Санкт-Петербург, пр. Большевиков, д. 28, литер</w:t>
      </w:r>
      <w:proofErr w:type="gramStart"/>
      <w:r w:rsidR="00621C15" w:rsidRPr="004769B5">
        <w:rPr>
          <w:rFonts w:ascii="Times New Roman" w:hAnsi="Times New Roman" w:cs="Times New Roman"/>
        </w:rPr>
        <w:t xml:space="preserve"> А</w:t>
      </w:r>
      <w:proofErr w:type="gramEnd"/>
      <w:r w:rsidR="00621C15" w:rsidRPr="004769B5">
        <w:rPr>
          <w:rFonts w:ascii="Times New Roman" w:hAnsi="Times New Roman" w:cs="Times New Roman"/>
        </w:rPr>
        <w:t>, кадастровый номер здания 78:12:6305:7:5, помещения первого этажа: № 29, 30, 31, 32, 33, 34, 35, 36, 37, 38, 39, 40,41,42,72,73,74, общей площадью 489,10 (четыреста восемьдесят девять) квадратных метров и 10 квадратных сантиметров</w:t>
      </w:r>
      <w:r w:rsidR="00621C15" w:rsidRPr="004769B5">
        <w:rPr>
          <w:rFonts w:ascii="Times New Roman" w:hAnsi="Times New Roman" w:cs="Times New Roman"/>
          <w:spacing w:val="1"/>
        </w:rPr>
        <w:t xml:space="preserve"> </w:t>
      </w:r>
      <w:r w:rsidRPr="004769B5">
        <w:rPr>
          <w:rFonts w:ascii="Times New Roman" w:hAnsi="Times New Roman" w:cs="Times New Roman"/>
          <w:spacing w:val="1"/>
        </w:rPr>
        <w:t xml:space="preserve">закрепленные за «Ссудодателем» на праве оперативного управления, для организации питания обучающихся и работников организации осуществляющей образовательную деятельность «Ссудополучателем», предусмотренных </w:t>
      </w:r>
      <w:r w:rsidR="00906AC3">
        <w:rPr>
          <w:rFonts w:ascii="Times New Roman" w:hAnsi="Times New Roman" w:cs="Times New Roman"/>
          <w:spacing w:val="1"/>
        </w:rPr>
        <w:t>Договорами</w:t>
      </w:r>
      <w:r w:rsidRPr="004769B5">
        <w:rPr>
          <w:rFonts w:ascii="Times New Roman" w:hAnsi="Times New Roman" w:cs="Times New Roman"/>
          <w:spacing w:val="1"/>
        </w:rPr>
        <w:t xml:space="preserve"> №</w:t>
      </w:r>
      <w:r w:rsidR="004769B5">
        <w:rPr>
          <w:rFonts w:ascii="Times New Roman" w:hAnsi="Times New Roman" w:cs="Times New Roman"/>
          <w:spacing w:val="1"/>
        </w:rPr>
        <w:t xml:space="preserve"> </w:t>
      </w:r>
      <w:r w:rsidR="004769B5">
        <w:rPr>
          <w:rFonts w:ascii="Times New Roman" w:hAnsi="Times New Roman" w:cs="Times New Roman"/>
          <w:bCs/>
        </w:rPr>
        <w:t>591/1, 591/2, 591/3</w:t>
      </w:r>
      <w:r w:rsidR="00621C15" w:rsidRPr="004769B5">
        <w:rPr>
          <w:rFonts w:ascii="Times New Roman" w:hAnsi="Times New Roman" w:cs="Times New Roman"/>
          <w:bCs/>
        </w:rPr>
        <w:t xml:space="preserve"> от 2</w:t>
      </w:r>
      <w:r w:rsidR="004769B5">
        <w:rPr>
          <w:rFonts w:ascii="Times New Roman" w:hAnsi="Times New Roman" w:cs="Times New Roman"/>
          <w:bCs/>
        </w:rPr>
        <w:t>7</w:t>
      </w:r>
      <w:r w:rsidR="00621C15" w:rsidRPr="004769B5">
        <w:rPr>
          <w:rFonts w:ascii="Times New Roman" w:hAnsi="Times New Roman" w:cs="Times New Roman"/>
          <w:bCs/>
        </w:rPr>
        <w:t>.0</w:t>
      </w:r>
      <w:r w:rsidR="004769B5">
        <w:rPr>
          <w:rFonts w:ascii="Times New Roman" w:hAnsi="Times New Roman" w:cs="Times New Roman"/>
          <w:bCs/>
        </w:rPr>
        <w:t>8</w:t>
      </w:r>
      <w:r w:rsidR="00621C15" w:rsidRPr="004769B5">
        <w:rPr>
          <w:rFonts w:ascii="Times New Roman" w:hAnsi="Times New Roman" w:cs="Times New Roman"/>
          <w:bCs/>
        </w:rPr>
        <w:t>.202</w:t>
      </w:r>
      <w:r w:rsidR="004769B5">
        <w:rPr>
          <w:rFonts w:ascii="Times New Roman" w:hAnsi="Times New Roman" w:cs="Times New Roman"/>
          <w:bCs/>
        </w:rPr>
        <w:t>4</w:t>
      </w:r>
      <w:r w:rsidR="00621C15" w:rsidRPr="004769B5">
        <w:rPr>
          <w:rFonts w:ascii="Times New Roman" w:hAnsi="Times New Roman" w:cs="Times New Roman"/>
          <w:bCs/>
        </w:rPr>
        <w:t xml:space="preserve"> г.</w:t>
      </w:r>
      <w:r w:rsidRPr="004769B5">
        <w:rPr>
          <w:rFonts w:ascii="Times New Roman" w:hAnsi="Times New Roman" w:cs="Times New Roman"/>
          <w:spacing w:val="1"/>
        </w:rPr>
        <w:t xml:space="preserve"> </w:t>
      </w:r>
      <w:r w:rsidR="00906AC3">
        <w:rPr>
          <w:rFonts w:ascii="Times New Roman" w:hAnsi="Times New Roman" w:cs="Times New Roman"/>
          <w:spacing w:val="1"/>
        </w:rPr>
        <w:t xml:space="preserve">на </w:t>
      </w:r>
      <w:r w:rsidRPr="004769B5">
        <w:rPr>
          <w:rFonts w:ascii="Times New Roman" w:hAnsi="Times New Roman" w:cs="Times New Roman"/>
          <w:spacing w:val="1"/>
        </w:rPr>
        <w:t>оказани</w:t>
      </w:r>
      <w:r w:rsidR="00906AC3">
        <w:rPr>
          <w:rFonts w:ascii="Times New Roman" w:hAnsi="Times New Roman" w:cs="Times New Roman"/>
          <w:spacing w:val="1"/>
        </w:rPr>
        <w:t>е</w:t>
      </w:r>
      <w:r w:rsidRPr="004769B5">
        <w:rPr>
          <w:rFonts w:ascii="Times New Roman" w:hAnsi="Times New Roman" w:cs="Times New Roman"/>
          <w:spacing w:val="1"/>
        </w:rPr>
        <w:t xml:space="preserve"> услуг общественного </w:t>
      </w:r>
      <w:r>
        <w:rPr>
          <w:rFonts w:ascii="Times New Roman" w:hAnsi="Times New Roman" w:cs="Times New Roman"/>
          <w:spacing w:val="1"/>
        </w:rPr>
        <w:t>питания «Ссудодателя».</w:t>
      </w:r>
    </w:p>
    <w:p w:rsidR="00EC061B" w:rsidRDefault="00632A50">
      <w:pPr>
        <w:ind w:firstLine="709"/>
        <w:jc w:val="both"/>
        <w:rPr>
          <w:rFonts w:ascii="Times New Roman" w:hAnsi="Times New Roman" w:cs="Times New Roman"/>
        </w:rPr>
      </w:pPr>
      <w:r>
        <w:rPr>
          <w:rFonts w:ascii="Times New Roman" w:hAnsi="Times New Roman" w:cs="Times New Roman"/>
        </w:rPr>
        <w:t>2. Состояние помещений нормальное, «Ссудополучатель» претензий не имеет.</w:t>
      </w:r>
    </w:p>
    <w:p w:rsidR="00EC061B" w:rsidRDefault="00632A50">
      <w:pPr>
        <w:ind w:firstLine="709"/>
        <w:jc w:val="both"/>
        <w:rPr>
          <w:rFonts w:ascii="Times New Roman" w:hAnsi="Times New Roman" w:cs="Times New Roman"/>
        </w:rPr>
      </w:pPr>
      <w:r>
        <w:rPr>
          <w:rFonts w:ascii="Times New Roman" w:hAnsi="Times New Roman" w:cs="Times New Roman"/>
        </w:rPr>
        <w:t>3. Настоящий Акт составлен в двух экземплярах, для каждой из Сторон.</w:t>
      </w:r>
    </w:p>
    <w:p w:rsidR="00EC061B" w:rsidRDefault="00EC061B">
      <w:pPr>
        <w:ind w:firstLine="709"/>
        <w:jc w:val="both"/>
        <w:rPr>
          <w:rFonts w:ascii="Times New Roman" w:hAnsi="Times New Roman" w:cs="Times New Roman"/>
        </w:rPr>
      </w:pPr>
    </w:p>
    <w:p w:rsidR="00EC061B" w:rsidRDefault="00632A50">
      <w:pPr>
        <w:ind w:firstLine="709"/>
        <w:jc w:val="both"/>
        <w:rPr>
          <w:rFonts w:ascii="Times New Roman" w:hAnsi="Times New Roman" w:cs="Times New Roman"/>
          <w:b/>
        </w:rPr>
      </w:pPr>
      <w:r>
        <w:rPr>
          <w:rFonts w:ascii="Times New Roman" w:hAnsi="Times New Roman" w:cs="Times New Roman"/>
          <w:b/>
        </w:rPr>
        <w:t>Подписи сторон:</w:t>
      </w:r>
    </w:p>
    <w:p w:rsidR="00EC061B" w:rsidRDefault="00EC061B" w:rsidP="00621C15">
      <w:pPr>
        <w:jc w:val="both"/>
        <w:rPr>
          <w:rFonts w:ascii="Times New Roman" w:hAnsi="Times New Roman" w:cs="Times New Roman"/>
        </w:rPr>
      </w:pPr>
    </w:p>
    <w:p w:rsidR="00EC061B" w:rsidRDefault="00EC061B">
      <w:pPr>
        <w:ind w:firstLine="709"/>
        <w:jc w:val="both"/>
        <w:rPr>
          <w:rFonts w:ascii="Times New Roman" w:hAnsi="Times New Roman" w:cs="Times New Roman"/>
        </w:rPr>
      </w:pPr>
    </w:p>
    <w:tbl>
      <w:tblPr>
        <w:tblW w:w="9640" w:type="dxa"/>
        <w:tblInd w:w="144" w:type="dxa"/>
        <w:tblCellMar>
          <w:left w:w="0" w:type="dxa"/>
          <w:right w:w="0" w:type="dxa"/>
        </w:tblCellMar>
        <w:tblLook w:val="04A0" w:firstRow="1" w:lastRow="0" w:firstColumn="1" w:lastColumn="0" w:noHBand="0" w:noVBand="1"/>
      </w:tblPr>
      <w:tblGrid>
        <w:gridCol w:w="4825"/>
        <w:gridCol w:w="4815"/>
      </w:tblGrid>
      <w:tr w:rsidR="00621C15" w:rsidRPr="00171211" w:rsidTr="006A48C8">
        <w:tc>
          <w:tcPr>
            <w:tcW w:w="4825" w:type="dxa"/>
            <w:tcMar>
              <w:top w:w="0" w:type="dxa"/>
              <w:left w:w="149" w:type="dxa"/>
              <w:bottom w:w="0" w:type="dxa"/>
              <w:right w:w="149" w:type="dxa"/>
            </w:tcMar>
            <w:hideMark/>
          </w:tcPr>
          <w:p w:rsidR="00621C15" w:rsidRPr="00171211" w:rsidRDefault="00621C15" w:rsidP="006A48C8">
            <w:pPr>
              <w:jc w:val="both"/>
              <w:rPr>
                <w:rFonts w:ascii="Times New Roman" w:hAnsi="Times New Roman" w:cs="Times New Roman"/>
                <w:b/>
              </w:rPr>
            </w:pPr>
            <w:r w:rsidRPr="00171211">
              <w:rPr>
                <w:rFonts w:ascii="Times New Roman" w:hAnsi="Times New Roman" w:cs="Times New Roman"/>
                <w:b/>
                <w:sz w:val="22"/>
                <w:szCs w:val="22"/>
              </w:rPr>
              <w:t>От Ссудодателя</w:t>
            </w:r>
          </w:p>
        </w:tc>
        <w:tc>
          <w:tcPr>
            <w:tcW w:w="4815" w:type="dxa"/>
            <w:tcMar>
              <w:top w:w="0" w:type="dxa"/>
              <w:left w:w="149" w:type="dxa"/>
              <w:bottom w:w="0" w:type="dxa"/>
              <w:right w:w="149" w:type="dxa"/>
            </w:tcMar>
            <w:hideMark/>
          </w:tcPr>
          <w:p w:rsidR="00621C15" w:rsidRPr="00171211" w:rsidRDefault="00621C15" w:rsidP="006A48C8">
            <w:pPr>
              <w:jc w:val="both"/>
              <w:textAlignment w:val="baseline"/>
              <w:rPr>
                <w:rFonts w:ascii="Times New Roman" w:hAnsi="Times New Roman" w:cs="Times New Roman"/>
                <w:b/>
              </w:rPr>
            </w:pPr>
            <w:r w:rsidRPr="00171211">
              <w:rPr>
                <w:rFonts w:ascii="Times New Roman" w:hAnsi="Times New Roman" w:cs="Times New Roman"/>
                <w:b/>
                <w:sz w:val="22"/>
                <w:szCs w:val="22"/>
              </w:rPr>
              <w:t>От Ссудополучателя</w:t>
            </w:r>
          </w:p>
        </w:tc>
      </w:tr>
      <w:tr w:rsidR="00621C15" w:rsidRPr="00171211" w:rsidTr="006A48C8">
        <w:tblPrEx>
          <w:tblCellMar>
            <w:left w:w="108" w:type="dxa"/>
            <w:right w:w="108" w:type="dxa"/>
          </w:tblCellMar>
          <w:tblLook w:val="01E0" w:firstRow="1" w:lastRow="1" w:firstColumn="1" w:lastColumn="1" w:noHBand="0" w:noVBand="0"/>
        </w:tblPrEx>
        <w:tc>
          <w:tcPr>
            <w:tcW w:w="4825" w:type="dxa"/>
          </w:tcPr>
          <w:p w:rsidR="00621C15" w:rsidRPr="00621C15" w:rsidRDefault="00621C15" w:rsidP="006A48C8">
            <w:pPr>
              <w:shd w:val="clear" w:color="auto" w:fill="FFFFFF"/>
              <w:adjustRightInd w:val="0"/>
              <w:contextualSpacing/>
              <w:jc w:val="both"/>
              <w:rPr>
                <w:rFonts w:ascii="Times New Roman" w:hAnsi="Times New Roman" w:cs="Times New Roman"/>
                <w:spacing w:val="3"/>
              </w:rPr>
            </w:pPr>
          </w:p>
          <w:p w:rsidR="00621C15" w:rsidRPr="00621C15" w:rsidRDefault="00621C15" w:rsidP="006A48C8">
            <w:pPr>
              <w:shd w:val="clear" w:color="auto" w:fill="FFFFFF"/>
              <w:adjustRightInd w:val="0"/>
              <w:contextualSpacing/>
              <w:jc w:val="both"/>
              <w:rPr>
                <w:rFonts w:ascii="Times New Roman" w:hAnsi="Times New Roman" w:cs="Times New Roman"/>
                <w:spacing w:val="3"/>
              </w:rPr>
            </w:pPr>
            <w:r w:rsidRPr="00621C15">
              <w:rPr>
                <w:rFonts w:ascii="Times New Roman" w:hAnsi="Times New Roman" w:cs="Times New Roman"/>
                <w:spacing w:val="3"/>
                <w:sz w:val="22"/>
                <w:szCs w:val="22"/>
              </w:rPr>
              <w:t>Директор</w:t>
            </w:r>
          </w:p>
          <w:p w:rsidR="00621C15" w:rsidRPr="00621C15" w:rsidRDefault="00621C15" w:rsidP="006A48C8">
            <w:pPr>
              <w:shd w:val="clear" w:color="auto" w:fill="FFFFFF"/>
              <w:adjustRightInd w:val="0"/>
              <w:contextualSpacing/>
              <w:jc w:val="both"/>
              <w:rPr>
                <w:rFonts w:ascii="Times New Roman" w:hAnsi="Times New Roman" w:cs="Times New Roman"/>
                <w:spacing w:val="3"/>
              </w:rPr>
            </w:pPr>
          </w:p>
          <w:p w:rsidR="00621C15" w:rsidRPr="00621C15" w:rsidRDefault="00621C15" w:rsidP="006A48C8">
            <w:pPr>
              <w:shd w:val="clear" w:color="auto" w:fill="FFFFFF"/>
              <w:adjustRightInd w:val="0"/>
              <w:contextualSpacing/>
              <w:jc w:val="both"/>
              <w:rPr>
                <w:rFonts w:ascii="Times New Roman" w:hAnsi="Times New Roman" w:cs="Times New Roman"/>
                <w:spacing w:val="3"/>
              </w:rPr>
            </w:pPr>
          </w:p>
          <w:p w:rsidR="00621C15" w:rsidRPr="00621C15" w:rsidRDefault="00621C15" w:rsidP="006A48C8">
            <w:pPr>
              <w:shd w:val="clear" w:color="auto" w:fill="FFFFFF"/>
              <w:adjustRightInd w:val="0"/>
              <w:contextualSpacing/>
              <w:jc w:val="both"/>
              <w:rPr>
                <w:rFonts w:ascii="Times New Roman" w:hAnsi="Times New Roman" w:cs="Times New Roman"/>
              </w:rPr>
            </w:pPr>
            <w:r w:rsidRPr="00621C15">
              <w:rPr>
                <w:rFonts w:ascii="Times New Roman" w:hAnsi="Times New Roman" w:cs="Times New Roman"/>
                <w:sz w:val="22"/>
                <w:szCs w:val="22"/>
              </w:rPr>
              <w:t>_________________</w:t>
            </w:r>
            <w:proofErr w:type="spellStart"/>
            <w:r w:rsidRPr="00621C15">
              <w:rPr>
                <w:rFonts w:ascii="Times New Roman" w:hAnsi="Times New Roman" w:cs="Times New Roman"/>
                <w:sz w:val="22"/>
                <w:szCs w:val="22"/>
              </w:rPr>
              <w:t>Л.П.Чепёлкина</w:t>
            </w:r>
            <w:proofErr w:type="spellEnd"/>
            <w:r w:rsidRPr="00621C15">
              <w:rPr>
                <w:rFonts w:ascii="Times New Roman" w:hAnsi="Times New Roman" w:cs="Times New Roman"/>
                <w:sz w:val="22"/>
                <w:szCs w:val="22"/>
              </w:rPr>
              <w:t xml:space="preserve"> </w:t>
            </w:r>
          </w:p>
          <w:p w:rsidR="00621C15" w:rsidRPr="00621C15" w:rsidRDefault="00621C15" w:rsidP="00621C15">
            <w:pPr>
              <w:shd w:val="clear" w:color="auto" w:fill="FFFFFF"/>
              <w:adjustRightInd w:val="0"/>
              <w:contextualSpacing/>
              <w:rPr>
                <w:rFonts w:ascii="Times New Roman" w:hAnsi="Times New Roman" w:cs="Times New Roman"/>
                <w:vertAlign w:val="superscript"/>
              </w:rPr>
            </w:pPr>
            <w:r>
              <w:rPr>
                <w:rFonts w:ascii="Times New Roman" w:hAnsi="Times New Roman" w:cs="Times New Roman"/>
                <w:sz w:val="22"/>
                <w:szCs w:val="22"/>
                <w:vertAlign w:val="superscript"/>
              </w:rPr>
              <w:t xml:space="preserve">                </w:t>
            </w:r>
            <w:r w:rsidRPr="00621C15">
              <w:rPr>
                <w:rFonts w:ascii="Times New Roman" w:hAnsi="Times New Roman" w:cs="Times New Roman"/>
                <w:sz w:val="22"/>
                <w:szCs w:val="22"/>
                <w:vertAlign w:val="superscript"/>
              </w:rPr>
              <w:t>(подпись)</w:t>
            </w:r>
          </w:p>
          <w:p w:rsidR="00621C15" w:rsidRPr="00621C15" w:rsidRDefault="00621C15" w:rsidP="006A48C8">
            <w:pPr>
              <w:shd w:val="clear" w:color="auto" w:fill="FFFFFF"/>
              <w:adjustRightInd w:val="0"/>
              <w:contextualSpacing/>
              <w:rPr>
                <w:rFonts w:ascii="Times New Roman" w:hAnsi="Times New Roman" w:cs="Times New Roman"/>
              </w:rPr>
            </w:pPr>
            <w:r w:rsidRPr="00621C15">
              <w:rPr>
                <w:rFonts w:ascii="Times New Roman" w:hAnsi="Times New Roman" w:cs="Times New Roman"/>
                <w:sz w:val="22"/>
                <w:szCs w:val="22"/>
              </w:rPr>
              <w:t xml:space="preserve">     МП</w:t>
            </w:r>
          </w:p>
        </w:tc>
        <w:tc>
          <w:tcPr>
            <w:tcW w:w="4815" w:type="dxa"/>
          </w:tcPr>
          <w:p w:rsidR="00621C15" w:rsidRPr="00621C15" w:rsidRDefault="00621C15" w:rsidP="006A48C8">
            <w:pPr>
              <w:adjustRightInd w:val="0"/>
              <w:contextualSpacing/>
              <w:jc w:val="both"/>
              <w:rPr>
                <w:rFonts w:ascii="Times New Roman" w:hAnsi="Times New Roman" w:cs="Times New Roman"/>
                <w:spacing w:val="-1"/>
              </w:rPr>
            </w:pPr>
          </w:p>
          <w:p w:rsidR="00621C15" w:rsidRPr="00621C15" w:rsidRDefault="00621C15" w:rsidP="006A48C8">
            <w:pPr>
              <w:adjustRightInd w:val="0"/>
              <w:contextualSpacing/>
              <w:jc w:val="both"/>
              <w:rPr>
                <w:rFonts w:ascii="Times New Roman" w:hAnsi="Times New Roman" w:cs="Times New Roman"/>
                <w:spacing w:val="-1"/>
              </w:rPr>
            </w:pPr>
            <w:r w:rsidRPr="00621C15">
              <w:rPr>
                <w:rFonts w:ascii="Times New Roman" w:hAnsi="Times New Roman" w:cs="Times New Roman"/>
                <w:spacing w:val="-1"/>
                <w:sz w:val="22"/>
                <w:szCs w:val="22"/>
              </w:rPr>
              <w:t>Генеральный директор</w:t>
            </w:r>
          </w:p>
          <w:p w:rsidR="00621C15" w:rsidRPr="00621C15" w:rsidRDefault="00621C15" w:rsidP="006A48C8">
            <w:pPr>
              <w:adjustRightInd w:val="0"/>
              <w:contextualSpacing/>
              <w:jc w:val="both"/>
              <w:rPr>
                <w:rFonts w:ascii="Times New Roman" w:hAnsi="Times New Roman" w:cs="Times New Roman"/>
                <w:spacing w:val="-1"/>
              </w:rPr>
            </w:pPr>
          </w:p>
          <w:p w:rsidR="00621C15" w:rsidRPr="00621C15" w:rsidRDefault="00621C15" w:rsidP="006A48C8">
            <w:pPr>
              <w:adjustRightInd w:val="0"/>
              <w:contextualSpacing/>
              <w:jc w:val="both"/>
              <w:rPr>
                <w:rFonts w:ascii="Times New Roman" w:hAnsi="Times New Roman" w:cs="Times New Roman"/>
                <w:spacing w:val="-1"/>
              </w:rPr>
            </w:pPr>
          </w:p>
          <w:p w:rsidR="00621C15" w:rsidRPr="00621C15" w:rsidRDefault="00621C15" w:rsidP="006A48C8">
            <w:pPr>
              <w:adjustRightInd w:val="0"/>
              <w:contextualSpacing/>
              <w:jc w:val="both"/>
              <w:rPr>
                <w:rFonts w:ascii="Times New Roman" w:hAnsi="Times New Roman" w:cs="Times New Roman"/>
                <w:spacing w:val="-1"/>
              </w:rPr>
            </w:pPr>
            <w:r w:rsidRPr="00621C15">
              <w:rPr>
                <w:rFonts w:ascii="Times New Roman" w:hAnsi="Times New Roman" w:cs="Times New Roman"/>
                <w:spacing w:val="-1"/>
                <w:sz w:val="22"/>
                <w:szCs w:val="22"/>
              </w:rPr>
              <w:t xml:space="preserve">__________________ </w:t>
            </w:r>
            <w:proofErr w:type="spellStart"/>
            <w:r w:rsidRPr="00621C15">
              <w:rPr>
                <w:rFonts w:ascii="Times New Roman" w:hAnsi="Times New Roman" w:cs="Times New Roman"/>
                <w:spacing w:val="-1"/>
                <w:sz w:val="22"/>
                <w:szCs w:val="22"/>
              </w:rPr>
              <w:t>Н.О.Яхина</w:t>
            </w:r>
            <w:proofErr w:type="spellEnd"/>
          </w:p>
          <w:p w:rsidR="00621C15" w:rsidRPr="00621C15" w:rsidRDefault="00621C15" w:rsidP="006A48C8">
            <w:pPr>
              <w:adjustRightInd w:val="0"/>
              <w:contextualSpacing/>
              <w:rPr>
                <w:rFonts w:ascii="Times New Roman" w:hAnsi="Times New Roman" w:cs="Times New Roman"/>
                <w:vertAlign w:val="superscript"/>
              </w:rPr>
            </w:pPr>
            <w:r w:rsidRPr="00621C15">
              <w:rPr>
                <w:rFonts w:ascii="Times New Roman" w:hAnsi="Times New Roman" w:cs="Times New Roman"/>
                <w:sz w:val="22"/>
                <w:szCs w:val="22"/>
                <w:vertAlign w:val="superscript"/>
              </w:rPr>
              <w:t xml:space="preserve">                            (подпись)</w:t>
            </w:r>
          </w:p>
          <w:p w:rsidR="00621C15" w:rsidRPr="00621C15" w:rsidRDefault="00621C15" w:rsidP="006A48C8">
            <w:pPr>
              <w:adjustRightInd w:val="0"/>
              <w:contextualSpacing/>
              <w:rPr>
                <w:rFonts w:ascii="Times New Roman" w:hAnsi="Times New Roman" w:cs="Times New Roman"/>
              </w:rPr>
            </w:pPr>
            <w:r w:rsidRPr="00621C15">
              <w:rPr>
                <w:rFonts w:ascii="Times New Roman" w:hAnsi="Times New Roman" w:cs="Times New Roman"/>
                <w:sz w:val="22"/>
                <w:szCs w:val="22"/>
              </w:rPr>
              <w:t xml:space="preserve">                  МП</w:t>
            </w:r>
          </w:p>
        </w:tc>
      </w:tr>
    </w:tbl>
    <w:p w:rsidR="00EC061B" w:rsidRDefault="00EC061B">
      <w:pPr>
        <w:ind w:firstLine="709"/>
        <w:jc w:val="both"/>
        <w:rPr>
          <w:rFonts w:ascii="Times New Roman" w:hAnsi="Times New Roman" w:cs="Times New Roman"/>
        </w:rPr>
      </w:pPr>
    </w:p>
    <w:p w:rsidR="00EC061B" w:rsidRDefault="00EC061B">
      <w:pPr>
        <w:ind w:firstLine="709"/>
        <w:jc w:val="both"/>
        <w:rPr>
          <w:rFonts w:ascii="Times New Roman" w:hAnsi="Times New Roman" w:cs="Times New Roman"/>
        </w:rPr>
      </w:pPr>
    </w:p>
    <w:p w:rsidR="00EC061B" w:rsidRDefault="00EC061B">
      <w:pPr>
        <w:ind w:firstLine="709"/>
        <w:jc w:val="both"/>
        <w:rPr>
          <w:rFonts w:ascii="Times New Roman" w:hAnsi="Times New Roman" w:cs="Times New Roman"/>
        </w:rPr>
      </w:pPr>
    </w:p>
    <w:p w:rsidR="00EC061B" w:rsidRDefault="00EC061B">
      <w:pPr>
        <w:ind w:firstLine="709"/>
        <w:jc w:val="both"/>
        <w:rPr>
          <w:rFonts w:ascii="Times New Roman" w:hAnsi="Times New Roman" w:cs="Times New Roman"/>
        </w:rPr>
      </w:pPr>
    </w:p>
    <w:p w:rsidR="00EC061B" w:rsidRDefault="00EC061B">
      <w:pPr>
        <w:ind w:firstLine="709"/>
        <w:jc w:val="both"/>
        <w:rPr>
          <w:rFonts w:ascii="Times New Roman" w:hAnsi="Times New Roman" w:cs="Times New Roman"/>
        </w:rPr>
      </w:pPr>
    </w:p>
    <w:p w:rsidR="00EC061B" w:rsidRDefault="00EC061B">
      <w:pPr>
        <w:ind w:firstLine="709"/>
        <w:jc w:val="both"/>
        <w:rPr>
          <w:rFonts w:ascii="Times New Roman" w:hAnsi="Times New Roman" w:cs="Times New Roman"/>
        </w:rPr>
      </w:pPr>
    </w:p>
    <w:sectPr w:rsidR="00EC061B">
      <w:pgSz w:w="11900" w:h="16840"/>
      <w:pgMar w:top="1528" w:right="725" w:bottom="1528" w:left="14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645" w:rsidRDefault="00A56645">
      <w:r>
        <w:separator/>
      </w:r>
    </w:p>
  </w:endnote>
  <w:endnote w:type="continuationSeparator" w:id="0">
    <w:p w:rsidR="00A56645" w:rsidRDefault="00A5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1B" w:rsidRDefault="00A56645">
    <w:pPr>
      <w:rPr>
        <w:sz w:val="2"/>
        <w:szCs w:val="2"/>
      </w:rPr>
    </w:pPr>
    <w:r>
      <w:rPr>
        <w:noProof/>
        <w:lang w:bidi="ar-SA"/>
      </w:rPr>
      <w:pict>
        <v:shapetype id="_x0000_t202" coordsize="21600,21600" o:spt="202" path="m,l,21600r21600,l21600,xe">
          <v:stroke joinstyle="miter"/>
          <v:path gradientshapeok="t" o:connecttype="rect"/>
        </v:shapetype>
        <v:shape id="_x0000_s2049" type="#_x0000_t202" style="position:absolute;margin-left:475.9pt;margin-top:777.2pt;width:6.3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crqgIAAKU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" filled="f" stroked="f">
          <v:textbox style="mso-next-textbox:#_x0000_s2049;mso-fit-shape-to-text:t" inset="0,0,0,0">
            <w:txbxContent>
              <w:p w:rsidR="00EC061B" w:rsidRDefault="00EC061B">
                <w:pPr>
                  <w:pStyle w:val="a4"/>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645" w:rsidRDefault="00A56645">
      <w:r>
        <w:separator/>
      </w:r>
    </w:p>
  </w:footnote>
  <w:footnote w:type="continuationSeparator" w:id="0">
    <w:p w:rsidR="00A56645" w:rsidRDefault="00A56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011A"/>
    <w:multiLevelType w:val="multilevel"/>
    <w:tmpl w:val="ECFC22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047D09"/>
    <w:multiLevelType w:val="multilevel"/>
    <w:tmpl w:val="0E86925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C7B37"/>
    <w:multiLevelType w:val="hybridMultilevel"/>
    <w:tmpl w:val="6C14BA86"/>
    <w:lvl w:ilvl="0" w:tplc="4678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00502D"/>
    <w:multiLevelType w:val="multilevel"/>
    <w:tmpl w:val="353230E4"/>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504A5C"/>
    <w:multiLevelType w:val="multilevel"/>
    <w:tmpl w:val="D0E4357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EC6144"/>
    <w:multiLevelType w:val="multilevel"/>
    <w:tmpl w:val="57A493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A769E0"/>
    <w:multiLevelType w:val="multilevel"/>
    <w:tmpl w:val="281C3EE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AA37B0"/>
    <w:multiLevelType w:val="multilevel"/>
    <w:tmpl w:val="0E86925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4"/>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061B"/>
    <w:rsid w:val="001D010E"/>
    <w:rsid w:val="002A22A5"/>
    <w:rsid w:val="00344950"/>
    <w:rsid w:val="00380D40"/>
    <w:rsid w:val="004769B5"/>
    <w:rsid w:val="00503FC4"/>
    <w:rsid w:val="00621C15"/>
    <w:rsid w:val="00632A50"/>
    <w:rsid w:val="00906AC3"/>
    <w:rsid w:val="00A56645"/>
    <w:rsid w:val="00AC6896"/>
    <w:rsid w:val="00BD2CAD"/>
    <w:rsid w:val="00C56291"/>
    <w:rsid w:val="00EC0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shd w:val="clear" w:color="auto" w:fill="FFFFFF"/>
    </w:rPr>
  </w:style>
  <w:style w:type="character" w:customStyle="1" w:styleId="a3">
    <w:name w:val="Колонтитул_"/>
    <w:basedOn w:val="a0"/>
    <w:link w:val="a4"/>
    <w:rPr>
      <w:rFonts w:ascii="Calibri" w:eastAsia="Calibri" w:hAnsi="Calibri" w:cs="Calibri"/>
      <w:b/>
      <w:bCs/>
      <w:sz w:val="21"/>
      <w:szCs w:val="21"/>
      <w:shd w:val="clear" w:color="auto" w:fill="FFFFFF"/>
    </w:rPr>
  </w:style>
  <w:style w:type="character" w:customStyle="1" w:styleId="2">
    <w:name w:val="Основной текст (2) + Полужирный"/>
    <w:basedOn w:val="a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a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a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shd w:val="clear" w:color="auto" w:fill="FFFFFF"/>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5"/>
    <w:rPr>
      <w:rFonts w:ascii="Times New Roman" w:eastAsia="Times New Roman" w:hAnsi="Times New Roman" w:cs="Times New Roman"/>
      <w:shd w:val="clear" w:color="auto" w:fill="FFFFFF"/>
    </w:rPr>
  </w:style>
  <w:style w:type="character" w:customStyle="1" w:styleId="20">
    <w:name w:val="Основной текст (2)"/>
    <w:basedOn w:val="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after="900" w:line="0" w:lineRule="atLeast"/>
      <w:outlineLvl w:val="0"/>
    </w:pPr>
    <w:rPr>
      <w:rFonts w:ascii="Times New Roman" w:eastAsia="Times New Roman" w:hAnsi="Times New Roman" w:cs="Times New Roman"/>
      <w:b/>
      <w:bCs/>
      <w:color w:val="auto"/>
      <w:sz w:val="22"/>
      <w:szCs w:val="22"/>
      <w:lang w:eastAsia="en-US" w:bidi="ar-SA"/>
    </w:rPr>
  </w:style>
  <w:style w:type="paragraph" w:customStyle="1" w:styleId="a4">
    <w:name w:val="Колонтитул"/>
    <w:basedOn w:val="a"/>
    <w:link w:val="a3"/>
    <w:pPr>
      <w:shd w:val="clear" w:color="auto" w:fill="FFFFFF"/>
      <w:spacing w:line="0" w:lineRule="atLeast"/>
    </w:pPr>
    <w:rPr>
      <w:rFonts w:ascii="Calibri" w:eastAsia="Calibri" w:hAnsi="Calibri" w:cs="Calibri"/>
      <w:b/>
      <w:bCs/>
      <w:color w:val="auto"/>
      <w:sz w:val="21"/>
      <w:szCs w:val="21"/>
      <w:lang w:eastAsia="en-US" w:bidi="ar-SA"/>
    </w:rPr>
  </w:style>
  <w:style w:type="paragraph" w:customStyle="1" w:styleId="30">
    <w:name w:val="Основной текст (3)"/>
    <w:basedOn w:val="a"/>
    <w:link w:val="3"/>
    <w:pPr>
      <w:shd w:val="clear" w:color="auto" w:fill="FFFFFF"/>
      <w:spacing w:after="300" w:line="0" w:lineRule="atLeast"/>
      <w:jc w:val="both"/>
    </w:pPr>
    <w:rPr>
      <w:rFonts w:ascii="Times New Roman" w:eastAsia="Times New Roman" w:hAnsi="Times New Roman" w:cs="Times New Roman"/>
      <w:b/>
      <w:bCs/>
      <w:color w:val="auto"/>
      <w:sz w:val="22"/>
      <w:szCs w:val="22"/>
      <w:lang w:eastAsia="en-US" w:bidi="ar-SA"/>
    </w:rPr>
  </w:style>
  <w:style w:type="paragraph" w:customStyle="1" w:styleId="a5">
    <w:name w:val="Подпись к картинке"/>
    <w:basedOn w:val="a"/>
    <w:link w:val="Exact"/>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a6">
    <w:name w:val="Body Text"/>
    <w:aliases w:val=" Знак Знак Знак,Основной текст Знак Знак Знак,Основной текст Знак Знак"/>
    <w:basedOn w:val="a"/>
    <w:link w:val="a7"/>
    <w:pPr>
      <w:widowControl/>
      <w:overflowPunct w:val="0"/>
      <w:autoSpaceDE w:val="0"/>
      <w:autoSpaceDN w:val="0"/>
      <w:adjustRightInd w:val="0"/>
      <w:ind w:firstLine="567"/>
      <w:jc w:val="both"/>
      <w:textAlignment w:val="baseline"/>
    </w:pPr>
    <w:rPr>
      <w:rFonts w:ascii="Times New Roman" w:eastAsia="Times New Roman" w:hAnsi="Times New Roman" w:cs="Times New Roman"/>
      <w:color w:val="auto"/>
      <w:szCs w:val="20"/>
      <w:lang w:bidi="ar-SA"/>
    </w:rPr>
  </w:style>
  <w:style w:type="character" w:customStyle="1" w:styleId="a7">
    <w:name w:val="Основной текст Знак"/>
    <w:aliases w:val=" Знак Знак Знак Знак,Основной текст Знак Знак Знак Знак,Основной текст Знак Знак Знак1"/>
    <w:basedOn w:val="a0"/>
    <w:link w:val="a6"/>
    <w:rPr>
      <w:rFonts w:ascii="Times New Roman" w:eastAsia="Times New Roman" w:hAnsi="Times New Roman" w:cs="Times New Roman"/>
      <w:sz w:val="24"/>
      <w:szCs w:val="20"/>
      <w:lang w:eastAsia="ru-RU"/>
    </w:rPr>
  </w:style>
  <w:style w:type="paragraph" w:styleId="a8">
    <w:name w:val="List Paragraph"/>
    <w:basedOn w:val="a"/>
    <w:uiPriority w:val="34"/>
    <w:qFormat/>
    <w:pPr>
      <w:ind w:left="720"/>
      <w:contextualSpacing/>
    </w:pPr>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character" w:customStyle="1" w:styleId="21">
    <w:name w:val="Основной текст (2)_"/>
    <w:basedOn w:val="a0"/>
    <w:rPr>
      <w:rFonts w:ascii="Times New Roman" w:eastAsia="Times New Roman" w:hAnsi="Times New Roman" w:cs="Times New Roman"/>
      <w:b w:val="0"/>
      <w:bCs w:val="0"/>
      <w:i w:val="0"/>
      <w:iCs w:val="0"/>
      <w:smallCaps w:val="0"/>
      <w:strike w:val="0"/>
      <w:u w:val="none"/>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rPr>
      <w:rFonts w:ascii="Arial Unicode MS" w:eastAsia="Arial Unicode MS" w:hAnsi="Arial Unicode MS" w:cs="Arial Unicode MS"/>
      <w:color w:val="000000"/>
      <w:sz w:val="24"/>
      <w:szCs w:val="24"/>
      <w:lang w:eastAsia="ru-RU" w:bidi="ru-RU"/>
    </w:rPr>
  </w:style>
  <w:style w:type="paragraph" w:styleId="ad">
    <w:name w:val="Balloon Text"/>
    <w:basedOn w:val="a"/>
    <w:link w:val="ae"/>
    <w:uiPriority w:val="99"/>
    <w:semiHidden/>
    <w:unhideWhenUsed/>
    <w:rsid w:val="00621C15"/>
    <w:rPr>
      <w:rFonts w:ascii="Tahoma" w:hAnsi="Tahoma" w:cs="Tahoma"/>
      <w:sz w:val="16"/>
      <w:szCs w:val="16"/>
    </w:rPr>
  </w:style>
  <w:style w:type="character" w:customStyle="1" w:styleId="ae">
    <w:name w:val="Текст выноски Знак"/>
    <w:basedOn w:val="a0"/>
    <w:link w:val="ad"/>
    <w:uiPriority w:val="99"/>
    <w:semiHidden/>
    <w:rsid w:val="00621C15"/>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4D9494BD38A5506E5065D13D22885AB529F99FB66BF361088956B63367CFE328DE247465D37FDE2A3314B9B93A07F3ACEB375548484FA5DZ8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2742</Words>
  <Characters>15633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tananv</dc:creator>
  <cp:lastModifiedBy>АХЧ</cp:lastModifiedBy>
  <cp:revision>8</cp:revision>
  <cp:lastPrinted>2023-09-12T12:46:00Z</cp:lastPrinted>
  <dcterms:created xsi:type="dcterms:W3CDTF">2023-09-12T12:41:00Z</dcterms:created>
  <dcterms:modified xsi:type="dcterms:W3CDTF">2024-09-03T07:11:00Z</dcterms:modified>
</cp:coreProperties>
</file>